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D8" w:rsidRDefault="006B5A4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00859"/>
      <w:r w:rsidRPr="00C90529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CE0853" w:rsidRPr="00C90529" w:rsidRDefault="00CE0853" w:rsidP="00DC2D96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и науки Алтайского края</w:t>
      </w:r>
    </w:p>
    <w:p w:rsidR="00F6077F" w:rsidRPr="00C90529" w:rsidRDefault="00F6077F" w:rsidP="00DC2D96">
      <w:pPr>
        <w:tabs>
          <w:tab w:val="left" w:pos="10348"/>
        </w:tabs>
        <w:spacing w:line="240" w:lineRule="atLeast"/>
        <w:ind w:right="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37D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Администрация К</w:t>
      </w:r>
      <w:r w:rsidRPr="00C90529">
        <w:rPr>
          <w:rFonts w:ascii="Times New Roman" w:hAnsi="Times New Roman" w:cs="Times New Roman"/>
          <w:sz w:val="24"/>
          <w:szCs w:val="24"/>
          <w:lang w:val="ru-RU"/>
        </w:rPr>
        <w:t>расногорского района Алтайского края</w:t>
      </w:r>
    </w:p>
    <w:p w:rsidR="00B313D8" w:rsidRPr="00C90529" w:rsidRDefault="006B5A45" w:rsidP="00DC2D96">
      <w:pPr>
        <w:spacing w:after="0" w:line="240" w:lineRule="atLeast"/>
        <w:ind w:left="120"/>
        <w:jc w:val="center"/>
        <w:rPr>
          <w:lang w:val="ru-RU"/>
        </w:rPr>
      </w:pPr>
      <w:r w:rsidRPr="00C90529">
        <w:rPr>
          <w:rFonts w:ascii="Times New Roman" w:hAnsi="Times New Roman"/>
          <w:color w:val="000000"/>
          <w:sz w:val="28"/>
          <w:lang w:val="ru-RU"/>
        </w:rPr>
        <w:t>МБОУ "Красногорская СОШ"</w:t>
      </w:r>
    </w:p>
    <w:p w:rsidR="00B313D8" w:rsidRPr="00443A4D" w:rsidRDefault="00B313D8" w:rsidP="00443A4D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90529" w:rsidRPr="00B8531E" w:rsidTr="00C90529">
        <w:tc>
          <w:tcPr>
            <w:tcW w:w="3114" w:type="dxa"/>
          </w:tcPr>
          <w:p w:rsidR="00C90529" w:rsidRPr="000A15D4" w:rsidRDefault="006B5A45" w:rsidP="00DC2D96">
            <w:pPr>
              <w:autoSpaceDE w:val="0"/>
              <w:autoSpaceDN w:val="0"/>
              <w:spacing w:after="120"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15D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:rsidR="00B74333" w:rsidRPr="000A15D4" w:rsidRDefault="00F6077F" w:rsidP="00DC2D96">
            <w:pPr>
              <w:spacing w:after="0" w:line="240" w:lineRule="atLeast"/>
              <w:rPr>
                <w:rFonts w:ascii="Times New Roman" w:hAnsi="Times New Roman"/>
                <w:sz w:val="28"/>
                <w:lang w:val="ru-RU"/>
              </w:rPr>
            </w:pPr>
            <w:r w:rsidRPr="000A1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="00B74333" w:rsidRPr="000A1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ШМО </w:t>
            </w:r>
            <w:r w:rsidR="00B74333" w:rsidRPr="000A15D4">
              <w:rPr>
                <w:rFonts w:ascii="Times New Roman" w:hAnsi="Times New Roman"/>
                <w:sz w:val="28"/>
                <w:lang w:val="ru-RU"/>
              </w:rPr>
              <w:t>МБОУ</w:t>
            </w:r>
          </w:p>
          <w:p w:rsidR="00B74333" w:rsidRPr="000A15D4" w:rsidRDefault="00B74333" w:rsidP="00DC2D96">
            <w:pPr>
              <w:spacing w:after="0" w:line="240" w:lineRule="auto"/>
              <w:rPr>
                <w:lang w:val="ru-RU"/>
              </w:rPr>
            </w:pPr>
            <w:r w:rsidRPr="000A15D4">
              <w:rPr>
                <w:rFonts w:ascii="Times New Roman" w:hAnsi="Times New Roman"/>
                <w:sz w:val="28"/>
                <w:lang w:val="ru-RU"/>
              </w:rPr>
              <w:t>"Красногорская СОШ"</w:t>
            </w:r>
            <w:r w:rsidR="00F075FA" w:rsidRPr="000A15D4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A15D4">
              <w:rPr>
                <w:rFonts w:ascii="Times New Roman" w:hAnsi="Times New Roman"/>
                <w:sz w:val="28"/>
                <w:lang w:val="ru-RU"/>
              </w:rPr>
              <w:t xml:space="preserve">протокол </w:t>
            </w:r>
            <w:r w:rsidRPr="000A15D4">
              <w:rPr>
                <w:rFonts w:ascii="Times New Roman" w:hAnsi="Times New Roman"/>
                <w:sz w:val="28"/>
              </w:rPr>
              <w:t>N</w:t>
            </w:r>
            <w:r w:rsidR="003B1FCF" w:rsidRPr="000A15D4">
              <w:rPr>
                <w:rFonts w:ascii="Times New Roman" w:hAnsi="Times New Roman"/>
                <w:sz w:val="28"/>
                <w:lang w:val="ru-RU"/>
              </w:rPr>
              <w:t xml:space="preserve"> 1</w:t>
            </w:r>
          </w:p>
          <w:p w:rsidR="00C90529" w:rsidRPr="000A15D4" w:rsidRDefault="009E015E" w:rsidP="00DC2D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</w:p>
          <w:p w:rsidR="00C90529" w:rsidRPr="000A15D4" w:rsidRDefault="00C90529" w:rsidP="00C905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75FA" w:rsidRPr="000A15D4" w:rsidRDefault="00F075FA" w:rsidP="003B1FCF">
            <w:pPr>
              <w:spacing w:after="0" w:line="240" w:lineRule="auto"/>
              <w:rPr>
                <w:lang w:val="ru-RU"/>
              </w:rPr>
            </w:pPr>
            <w:r w:rsidRPr="000A15D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ПРИНЯТО на педагогиче</w:t>
            </w:r>
            <w:r w:rsidR="00B74333" w:rsidRPr="000A15D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ском совете</w:t>
            </w:r>
            <w:r w:rsidRPr="000A15D4">
              <w:rPr>
                <w:rFonts w:ascii="Times New Roman" w:hAnsi="Times New Roman"/>
                <w:sz w:val="28"/>
                <w:lang w:val="ru-RU"/>
              </w:rPr>
              <w:t xml:space="preserve"> МБОУ "Красногорская СОШ" </w:t>
            </w:r>
            <w:r w:rsidR="009E015E"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="003B1FCF" w:rsidRPr="000A15D4">
              <w:rPr>
                <w:sz w:val="28"/>
                <w:szCs w:val="28"/>
                <w:lang w:val="ru-RU"/>
              </w:rPr>
              <w:t xml:space="preserve">№1 от 29.08.24г </w:t>
            </w:r>
            <w:r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F075FA" w:rsidRPr="000A15D4" w:rsidRDefault="00F075FA" w:rsidP="00F075FA">
            <w:pPr>
              <w:spacing w:after="0" w:line="408" w:lineRule="auto"/>
              <w:rPr>
                <w:lang w:val="ru-RU"/>
              </w:rPr>
            </w:pPr>
          </w:p>
          <w:p w:rsidR="00C90529" w:rsidRPr="000A15D4" w:rsidRDefault="00C90529" w:rsidP="00C905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C90529" w:rsidRPr="000A15D4" w:rsidRDefault="00C90529" w:rsidP="006720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B1FCF" w:rsidRPr="003B1FCF" w:rsidRDefault="006B5A45" w:rsidP="003B1FCF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="00F6077F" w:rsidRPr="00F6077F">
              <w:rPr>
                <w:szCs w:val="24"/>
                <w:lang w:val="ru-RU"/>
              </w:rPr>
              <w:t xml:space="preserve"> </w:t>
            </w:r>
            <w:r w:rsidR="00F6077F">
              <w:rPr>
                <w:szCs w:val="24"/>
                <w:lang w:val="ru-RU"/>
              </w:rPr>
              <w:t xml:space="preserve">               </w:t>
            </w:r>
            <w:r w:rsidR="00AA7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  <w:r w:rsidR="00AA702F" w:rsidRPr="00AA7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077F" w:rsidRPr="00F60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  <w:r w:rsidR="003B1FCF" w:rsidRPr="003B1FCF">
              <w:rPr>
                <w:sz w:val="28"/>
                <w:szCs w:val="28"/>
                <w:lang w:val="ru-RU"/>
              </w:rPr>
              <w:t xml:space="preserve"> Е.И.Дайбов </w:t>
            </w:r>
            <w:r w:rsidR="003B1FCF">
              <w:rPr>
                <w:sz w:val="28"/>
                <w:szCs w:val="28"/>
                <w:lang w:val="ru-RU"/>
              </w:rPr>
              <w:t xml:space="preserve">               </w:t>
            </w:r>
            <w:r w:rsidR="003B1FCF" w:rsidRPr="003B1FCF">
              <w:rPr>
                <w:sz w:val="28"/>
                <w:szCs w:val="28"/>
                <w:lang w:val="ru-RU"/>
              </w:rPr>
              <w:t>Приказ №60 от 30.08.24г</w:t>
            </w:r>
          </w:p>
          <w:p w:rsidR="00F6077F" w:rsidRPr="00F6077F" w:rsidRDefault="00F6077F" w:rsidP="006431BA">
            <w:pPr>
              <w:tabs>
                <w:tab w:val="left" w:pos="10348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90529" w:rsidRPr="0040209D" w:rsidRDefault="006D4DC2" w:rsidP="003B1FCF">
            <w:pPr>
              <w:tabs>
                <w:tab w:val="left" w:pos="10348"/>
              </w:tabs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B313D8" w:rsidRPr="00105DA5" w:rsidRDefault="00B313D8">
      <w:pPr>
        <w:spacing w:after="0"/>
        <w:ind w:left="120"/>
        <w:rPr>
          <w:lang w:val="ru-RU"/>
        </w:rPr>
      </w:pPr>
    </w:p>
    <w:p w:rsidR="00B313D8" w:rsidRPr="00105DA5" w:rsidRDefault="006B5A45">
      <w:pPr>
        <w:spacing w:after="0"/>
        <w:ind w:left="120"/>
        <w:rPr>
          <w:lang w:val="ru-RU"/>
        </w:rPr>
      </w:pPr>
      <w:r w:rsidRPr="00105DA5">
        <w:rPr>
          <w:rFonts w:ascii="Times New Roman" w:hAnsi="Times New Roman"/>
          <w:color w:val="000000"/>
          <w:sz w:val="28"/>
          <w:lang w:val="ru-RU"/>
        </w:rPr>
        <w:t>‌</w:t>
      </w:r>
    </w:p>
    <w:p w:rsidR="00B313D8" w:rsidRPr="00105DA5" w:rsidRDefault="00B313D8">
      <w:pPr>
        <w:spacing w:after="0"/>
        <w:ind w:left="120"/>
        <w:rPr>
          <w:lang w:val="ru-RU"/>
        </w:rPr>
      </w:pPr>
    </w:p>
    <w:p w:rsidR="00B313D8" w:rsidRPr="00047512" w:rsidRDefault="00F6077F" w:rsidP="00845A29">
      <w:pPr>
        <w:spacing w:after="0" w:line="360" w:lineRule="auto"/>
        <w:ind w:left="120"/>
        <w:rPr>
          <w:lang w:val="ru-RU"/>
        </w:rPr>
      </w:pPr>
      <w:r w:rsidRPr="00361E48">
        <w:rPr>
          <w:sz w:val="28"/>
          <w:szCs w:val="28"/>
          <w:lang w:val="ru-RU"/>
        </w:rPr>
        <w:t xml:space="preserve">                  </w:t>
      </w:r>
      <w:r w:rsidR="0068605D">
        <w:rPr>
          <w:sz w:val="28"/>
          <w:szCs w:val="28"/>
          <w:lang w:val="ru-RU"/>
        </w:rPr>
        <w:t xml:space="preserve">     </w:t>
      </w:r>
      <w:r w:rsidR="00361E48" w:rsidRPr="00047512">
        <w:rPr>
          <w:rFonts w:ascii="Times New Roman" w:hAnsi="Times New Roman"/>
          <w:sz w:val="28"/>
          <w:lang w:val="ru-RU"/>
        </w:rPr>
        <w:t xml:space="preserve">               </w:t>
      </w:r>
      <w:r w:rsidR="006B5A45" w:rsidRPr="00047512">
        <w:rPr>
          <w:rFonts w:ascii="Times New Roman" w:hAnsi="Times New Roman"/>
          <w:sz w:val="28"/>
          <w:lang w:val="ru-RU"/>
        </w:rPr>
        <w:t>РАБОЧАЯ ПРОГРАММА</w:t>
      </w:r>
      <w:r w:rsidR="00C90529" w:rsidRPr="00047512">
        <w:rPr>
          <w:rFonts w:ascii="Times New Roman" w:hAnsi="Times New Roman"/>
          <w:sz w:val="28"/>
          <w:lang w:val="ru-RU"/>
        </w:rPr>
        <w:t xml:space="preserve">                                                     </w:t>
      </w:r>
    </w:p>
    <w:p w:rsidR="00B313D8" w:rsidRPr="00047512" w:rsidRDefault="00F6077F" w:rsidP="00845A29">
      <w:pPr>
        <w:spacing w:after="0" w:line="360" w:lineRule="auto"/>
        <w:ind w:left="120"/>
        <w:rPr>
          <w:lang w:val="ru-RU"/>
        </w:rPr>
      </w:pPr>
      <w:r w:rsidRPr="00047512">
        <w:rPr>
          <w:rFonts w:ascii="Times New Roman" w:hAnsi="Times New Roman"/>
          <w:sz w:val="28"/>
          <w:lang w:val="ru-RU"/>
        </w:rPr>
        <w:t xml:space="preserve">                                   </w:t>
      </w:r>
      <w:r w:rsidR="006B5A45" w:rsidRPr="00047512">
        <w:rPr>
          <w:rFonts w:ascii="Times New Roman" w:hAnsi="Times New Roman"/>
          <w:b/>
          <w:sz w:val="28"/>
          <w:lang w:val="ru-RU"/>
        </w:rPr>
        <w:t>учебного предмета «История»</w:t>
      </w:r>
    </w:p>
    <w:p w:rsidR="00B313D8" w:rsidRPr="00047512" w:rsidRDefault="00C116A7" w:rsidP="00845A29">
      <w:pPr>
        <w:spacing w:after="0" w:line="360" w:lineRule="auto"/>
        <w:rPr>
          <w:i/>
          <w:lang w:val="ru-RU"/>
        </w:rPr>
      </w:pPr>
      <w:r w:rsidRPr="00047512">
        <w:rPr>
          <w:rFonts w:ascii="Times New Roman" w:hAnsi="Times New Roman"/>
          <w:sz w:val="28"/>
          <w:lang w:val="ru-RU"/>
        </w:rPr>
        <w:t xml:space="preserve">                                   </w:t>
      </w:r>
      <w:r w:rsidR="00C90529" w:rsidRPr="00047512">
        <w:rPr>
          <w:rFonts w:ascii="Times New Roman" w:hAnsi="Times New Roman"/>
          <w:sz w:val="28"/>
          <w:lang w:val="ru-RU"/>
        </w:rPr>
        <w:t xml:space="preserve">  </w:t>
      </w:r>
      <w:r w:rsidR="00CE45DE" w:rsidRPr="00047512">
        <w:rPr>
          <w:rFonts w:ascii="Times New Roman" w:hAnsi="Times New Roman"/>
          <w:sz w:val="28"/>
          <w:lang w:val="ru-RU"/>
        </w:rPr>
        <w:t xml:space="preserve">для обучающихся </w:t>
      </w:r>
      <w:r w:rsidR="00601AFF" w:rsidRPr="00047512">
        <w:rPr>
          <w:rFonts w:ascii="Times New Roman" w:hAnsi="Times New Roman"/>
          <w:b/>
          <w:sz w:val="28"/>
          <w:lang w:val="ru-RU"/>
        </w:rPr>
        <w:t>9</w:t>
      </w:r>
      <w:r w:rsidR="006B5A45" w:rsidRPr="00047512">
        <w:rPr>
          <w:rFonts w:ascii="Times New Roman" w:hAnsi="Times New Roman"/>
          <w:sz w:val="28"/>
          <w:lang w:val="ru-RU"/>
        </w:rPr>
        <w:t>-</w:t>
      </w:r>
      <w:r w:rsidR="006B5A45" w:rsidRPr="00047512">
        <w:rPr>
          <w:rFonts w:ascii="Times New Roman" w:hAnsi="Times New Roman"/>
          <w:i/>
          <w:sz w:val="28"/>
          <w:lang w:val="ru-RU"/>
        </w:rPr>
        <w:t xml:space="preserve">классов </w:t>
      </w:r>
    </w:p>
    <w:p w:rsidR="00B313D8" w:rsidRDefault="00B313D8" w:rsidP="00845A29">
      <w:pPr>
        <w:spacing w:after="0" w:line="360" w:lineRule="auto"/>
        <w:ind w:left="120"/>
        <w:jc w:val="center"/>
        <w:rPr>
          <w:lang w:val="ru-RU"/>
        </w:rPr>
      </w:pPr>
    </w:p>
    <w:p w:rsidR="000A1465" w:rsidRDefault="000A1465" w:rsidP="000A1465">
      <w:pPr>
        <w:ind w:left="4248" w:firstLine="708"/>
        <w:rPr>
          <w:sz w:val="28"/>
          <w:szCs w:val="28"/>
          <w:lang w:val="ru-RU" w:eastAsia="ru-RU"/>
        </w:rPr>
      </w:pPr>
      <w:r w:rsidRPr="000A1465">
        <w:rPr>
          <w:sz w:val="28"/>
          <w:szCs w:val="28"/>
          <w:lang w:val="ru-RU"/>
        </w:rPr>
        <w:t>Составитель</w:t>
      </w:r>
      <w:r w:rsidRPr="000A1465">
        <w:rPr>
          <w:sz w:val="28"/>
          <w:szCs w:val="28"/>
          <w:lang w:val="ru-RU" w:eastAsia="ru-RU"/>
        </w:rPr>
        <w:t xml:space="preserve"> рабочей программы:</w:t>
      </w:r>
      <w:r>
        <w:rPr>
          <w:sz w:val="28"/>
          <w:szCs w:val="28"/>
          <w:lang w:val="ru-RU" w:eastAsia="ru-RU"/>
        </w:rPr>
        <w:t xml:space="preserve">         </w:t>
      </w:r>
    </w:p>
    <w:p w:rsidR="000A1465" w:rsidRPr="000A1465" w:rsidRDefault="000A1465" w:rsidP="000A1465">
      <w:pPr>
        <w:ind w:left="4248" w:firstLine="708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Бакалова</w:t>
      </w:r>
      <w:proofErr w:type="gramStart"/>
      <w:r>
        <w:rPr>
          <w:sz w:val="28"/>
          <w:szCs w:val="28"/>
          <w:lang w:val="ru-RU" w:eastAsia="ru-RU"/>
        </w:rPr>
        <w:t xml:space="preserve"> Т</w:t>
      </w:r>
      <w:proofErr w:type="gramEnd"/>
      <w:r>
        <w:rPr>
          <w:sz w:val="28"/>
          <w:szCs w:val="28"/>
          <w:lang w:val="ru-RU" w:eastAsia="ru-RU"/>
        </w:rPr>
        <w:t xml:space="preserve"> Н</w:t>
      </w:r>
    </w:p>
    <w:p w:rsidR="000A1465" w:rsidRPr="00047512" w:rsidRDefault="000A1465" w:rsidP="00845A29">
      <w:pPr>
        <w:spacing w:after="0" w:line="360" w:lineRule="auto"/>
        <w:ind w:left="120"/>
        <w:jc w:val="center"/>
        <w:rPr>
          <w:lang w:val="ru-RU"/>
        </w:rPr>
      </w:pPr>
    </w:p>
    <w:p w:rsidR="00B313D8" w:rsidRPr="00047512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EA30F5" w:rsidP="00EA30F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</w:t>
      </w:r>
      <w:r w:rsidRPr="00105DA5">
        <w:rPr>
          <w:rFonts w:ascii="Times New Roman" w:hAnsi="Times New Roman"/>
          <w:b/>
          <w:color w:val="000000"/>
          <w:sz w:val="28"/>
          <w:lang w:val="ru-RU"/>
        </w:rPr>
        <w:t xml:space="preserve">Красногорское ‌ </w:t>
      </w:r>
      <w:bookmarkStart w:id="1" w:name="0607e6f3-e82e-49a9-b315-c957a5fafe42"/>
      <w:r w:rsidRPr="00105D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 w:rsidR="009E015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05D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05DA5">
        <w:rPr>
          <w:rFonts w:ascii="Times New Roman" w:hAnsi="Times New Roman"/>
          <w:color w:val="000000"/>
          <w:sz w:val="28"/>
          <w:lang w:val="ru-RU"/>
        </w:rPr>
        <w:t>​</w:t>
      </w:r>
    </w:p>
    <w:p w:rsidR="00B313D8" w:rsidRDefault="00B313D8">
      <w:pPr>
        <w:spacing w:after="0"/>
        <w:ind w:left="120"/>
        <w:jc w:val="center"/>
        <w:rPr>
          <w:lang w:val="ru-RU"/>
        </w:rPr>
      </w:pPr>
    </w:p>
    <w:p w:rsidR="00845A29" w:rsidRDefault="00F20843" w:rsidP="00F2084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</w:t>
      </w:r>
      <w:bookmarkStart w:id="2" w:name="block-600860"/>
    </w:p>
    <w:p w:rsidR="006431BA" w:rsidRDefault="006431BA" w:rsidP="00F2084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431BA" w:rsidRDefault="006431BA" w:rsidP="00F2084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431BA" w:rsidRDefault="006431BA" w:rsidP="00F2084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431BA" w:rsidRDefault="006431BA" w:rsidP="00F2084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20843" w:rsidRPr="00DE55D9" w:rsidRDefault="00F20843" w:rsidP="00F2084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20843" w:rsidRPr="00DE55D9" w:rsidRDefault="00F20843" w:rsidP="00F2084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F20843" w:rsidRPr="00DE55D9" w:rsidRDefault="00F20843" w:rsidP="00F2084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20843" w:rsidRPr="00DE55D9" w:rsidRDefault="00F20843" w:rsidP="00F2084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F20843" w:rsidRPr="00DE55D9" w:rsidRDefault="00F20843" w:rsidP="00F2084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учебной и социальной практике. Данная цель предполагает формирование у </w:t>
      </w:r>
      <w:proofErr w:type="gramStart"/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обучающихся</w:t>
      </w:r>
      <w:proofErr w:type="gramEnd"/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целостной картины российской и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мировой истории, понимание места и роли современной России в мире, важности вклада каждого ее народа, его культуры в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общую историю страны и мировую историю, формирование личностной позиции по отношению к прошлому и настоящему Отечества.</w:t>
      </w:r>
    </w:p>
    <w:p w:rsidR="00F20843" w:rsidRPr="00DE55D9" w:rsidRDefault="00F20843" w:rsidP="00F20843">
      <w:pPr>
        <w:spacing w:after="0" w:line="264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Задачами изучения истории являются</w:t>
      </w:r>
      <w:r w:rsidRPr="00DE55D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</w:t>
      </w:r>
      <w:r w:rsidRPr="00DE55D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- 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  <w:r w:rsidRPr="00DE5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20843" w:rsidRPr="00DE55D9" w:rsidRDefault="00F20843" w:rsidP="00F20843">
      <w:pPr>
        <w:spacing w:after="0" w:line="264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20843" w:rsidRPr="00DE55D9" w:rsidRDefault="00F20843" w:rsidP="00F20843">
      <w:pPr>
        <w:spacing w:after="0" w:line="264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20843" w:rsidRPr="00DE55D9" w:rsidRDefault="00F20843" w:rsidP="00F20843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20843" w:rsidRPr="00DE55D9" w:rsidRDefault="00F20843" w:rsidP="00F2084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9E015E" w:rsidRPr="00DE55D9" w:rsidRDefault="00F20843" w:rsidP="009E015E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</w:t>
      </w:r>
      <w:r w:rsidR="00845A29"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55F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9 классе 85 часов (из них 17 часов составляет модуль «Введение в новейшую историю России».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45A29"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</w:t>
      </w:r>
    </w:p>
    <w:p w:rsidR="00F20843" w:rsidRPr="00DE55D9" w:rsidRDefault="00F20843" w:rsidP="00F2084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C14A1" w:rsidRPr="00DE55D9" w:rsidRDefault="00BC14A1" w:rsidP="00F20843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39CD" w:rsidRDefault="00A339CD" w:rsidP="005E04F1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39CD" w:rsidRDefault="00A339CD" w:rsidP="005E04F1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39CD" w:rsidRDefault="00A339CD" w:rsidP="005E04F1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E04F1" w:rsidRPr="00DE55D9" w:rsidRDefault="005E04F1" w:rsidP="005E04F1">
      <w:pPr>
        <w:spacing w:after="0" w:line="264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 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9 КЛАСС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.: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экономика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язи. Миграция 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04F1" w:rsidRPr="00DE55D9" w:rsidRDefault="005E04F1" w:rsidP="005E04F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Проекты либеральных реформ Александра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Многообразие культур и религий Российской империи. Православная церковь и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5E04F1" w:rsidRPr="00DE55D9" w:rsidRDefault="005E04F1" w:rsidP="005E04F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Избирательный закон 11 декабря 1905 г. Избирательная кампания в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мировую культуру.</w:t>
      </w:r>
    </w:p>
    <w:p w:rsidR="005E04F1" w:rsidRPr="00DE55D9" w:rsidRDefault="005E04F1" w:rsidP="005E04F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DE55D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E5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04F1" w:rsidRPr="00DE55D9" w:rsidRDefault="005E04F1" w:rsidP="005E04F1">
      <w:pPr>
        <w:pStyle w:val="af0"/>
        <w:spacing w:before="0" w:beforeAutospacing="0" w:after="0" w:afterAutospacing="0"/>
        <w:rPr>
          <w:color w:val="333333"/>
          <w:u w:val="single"/>
        </w:rPr>
      </w:pPr>
      <w:r w:rsidRPr="00DE55D9">
        <w:rPr>
          <w:rStyle w:val="af1"/>
          <w:color w:val="333333"/>
        </w:rPr>
        <w:t xml:space="preserve">                                                                                                                                    </w:t>
      </w:r>
      <w:r w:rsidR="00B8531E">
        <w:rPr>
          <w:rStyle w:val="af1"/>
          <w:color w:val="333333"/>
        </w:rPr>
        <w:t xml:space="preserve">                   </w:t>
      </w:r>
      <w:r w:rsidRPr="00DE55D9">
        <w:rPr>
          <w:rStyle w:val="af1"/>
          <w:color w:val="333333"/>
        </w:rPr>
        <w:t xml:space="preserve">МОДУЛЬ </w:t>
      </w:r>
      <w:r w:rsidRPr="00DE55D9">
        <w:rPr>
          <w:rStyle w:val="af1"/>
          <w:color w:val="333333"/>
          <w:u w:val="single"/>
        </w:rPr>
        <w:t>ВВЕДЕНИЕ В НОВЕЙШУЮ ИСТОРИЮ РОССИИ</w:t>
      </w:r>
      <w:r w:rsidRPr="00DE55D9">
        <w:rPr>
          <w:color w:val="333333"/>
          <w:u w:val="single"/>
        </w:rPr>
        <w:t xml:space="preserve">                                          </w:t>
      </w:r>
      <w:r w:rsidRPr="00DE55D9">
        <w:rPr>
          <w:rStyle w:val="af1"/>
          <w:color w:val="333333"/>
        </w:rPr>
        <w:t>Введение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t>Преемственность</w:t>
      </w:r>
      <w:r w:rsidRPr="00DE55D9">
        <w:rPr>
          <w:color w:val="333333"/>
        </w:rPr>
        <w:t xml:space="preserve"> всех этапов отечественной истории. Период Новейшей истории страны (с 1914 г. по настоящее время). Важнейшие события, процессы ХХ — начала XXI </w:t>
      </w:r>
      <w:proofErr w:type="gramStart"/>
      <w:r w:rsidRPr="00DE55D9">
        <w:rPr>
          <w:color w:val="333333"/>
        </w:rPr>
        <w:t>в</w:t>
      </w:r>
      <w:proofErr w:type="gramEnd"/>
      <w:r w:rsidRPr="00DE55D9">
        <w:rPr>
          <w:color w:val="333333"/>
        </w:rPr>
        <w:t>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t>Российская революция 1917-1922 гг</w:t>
      </w:r>
      <w:r w:rsidRPr="00DE55D9">
        <w:rPr>
          <w:color w:val="333333"/>
        </w:rPr>
        <w:t>. 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Российская империя накануне Февральской революции 1917 г.: общенациональный кризис.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Переход страны к мирной жизни. Образование СССР.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Революционные события в России глазами соотечественников и мира. Русское зарубежье.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Влияние революционных событий на общемировые процессы XX в., историю народов России.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rPr>
          <w:rStyle w:val="af1"/>
        </w:rPr>
        <w:t>Великая Отечественная война (1941—1945 гг.)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 xml:space="preserve">План «Барбаросса» и цели гитлеровской Германии в войне с СССР. Нападение на СССР 22 июня 1941 г. Причины отступления Красной Армии </w:t>
      </w:r>
      <w:proofErr w:type="gramStart"/>
      <w:r w:rsidRPr="00DE55D9">
        <w:t>в первые</w:t>
      </w:r>
      <w:proofErr w:type="gramEnd"/>
      <w:r w:rsidRPr="00DE55D9"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lastRenderedPageBreak/>
        <w:t>Битва за Москву. Парад 7 ноября 1941 г. на Красной площади. Срыв германских планов молниеносной войны.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Блокада Ленинграда. Дорога жизни. Значение героического сопротивления Ленинграда.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Коренной перелом в ходе Великой Отечественной войны. Сталинградская битва. Битва на Курской дуге.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Прорыв и снятие блокады Ленинграда. Битва за Днепр.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Массовый героизм советских людей, представителей всех народов СССР, на фронте и в тылу</w:t>
      </w:r>
      <w:r w:rsidRPr="00DE55D9">
        <w:rPr>
          <w:color w:val="333333"/>
        </w:rPr>
        <w:t xml:space="preserve">. Организация борьбы в тылу врага: партизанское движение и подпольщики. Юные герои фронта и тыла. Патриотическое служение </w:t>
      </w:r>
      <w:r w:rsidRPr="00DE55D9">
        <w:t>представителей религиозных конфессий. Вклад деятелей культуры, учёных и конструкторов в общенародную борьбу с врагом.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СССР и союзники. Ленд-лиз. Высадка союзников в Нормандии и открытие</w:t>
      </w:r>
      <w:proofErr w:type="gramStart"/>
      <w:r w:rsidRPr="00DE55D9">
        <w:t xml:space="preserve"> В</w:t>
      </w:r>
      <w:proofErr w:type="gramEnd"/>
      <w:r w:rsidRPr="00DE55D9">
        <w:t>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Разгром милитаристской Японии. 3 сентября — окончание</w:t>
      </w:r>
      <w:proofErr w:type="gramStart"/>
      <w:r w:rsidRPr="00DE55D9">
        <w:t xml:space="preserve"> В</w:t>
      </w:r>
      <w:proofErr w:type="gramEnd"/>
      <w:r w:rsidRPr="00DE55D9">
        <w:t>торой мировой войны.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Окончание</w:t>
      </w:r>
      <w:proofErr w:type="gramStart"/>
      <w:r w:rsidRPr="00DE55D9">
        <w:t xml:space="preserve"> В</w:t>
      </w:r>
      <w:proofErr w:type="gramEnd"/>
      <w:r w:rsidRPr="00DE55D9"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Попытки искажения истории</w:t>
      </w:r>
      <w:proofErr w:type="gramStart"/>
      <w:r w:rsidRPr="00DE55D9">
        <w:t xml:space="preserve"> В</w:t>
      </w:r>
      <w:proofErr w:type="gramEnd"/>
      <w:r w:rsidRPr="00DE55D9"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Города-герои. Дни воинской славы и памятные даты в России. Указы Президента Российской Федерации об утверждении почётных званий «Города</w:t>
      </w:r>
      <w:r w:rsidRPr="00DE55D9">
        <w:rPr>
          <w:color w:val="333333"/>
        </w:rPr>
        <w:t xml:space="preserve"> </w:t>
      </w:r>
      <w:r w:rsidRPr="00DE55D9">
        <w:t>воинской славы», «Города трудовой доблести», а также других мерах, направленных на увековечивание памяти о Великой Победе.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DE55D9">
        <w:t xml:space="preserve"> В</w:t>
      </w:r>
      <w:proofErr w:type="gramEnd"/>
      <w:r w:rsidRPr="00DE55D9">
        <w:t>торой мировой войны.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rPr>
          <w:rStyle w:val="af1"/>
        </w:rPr>
        <w:t>Распад СССР. Становление новой России (1992—1999 гг.)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Референдум о сохранении СССР и введении поста Президента РСФСР. Избрание Б.Н. Ельцина Президентом РСФСР.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Распад СССР и его последствия для России и мира.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Добровольная отставка Б. Н. Ельцина.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rPr>
          <w:rStyle w:val="af1"/>
        </w:rPr>
        <w:t>Возрождение страны с 2000-х  гг.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rPr>
          <w:rStyle w:val="af1"/>
        </w:rPr>
        <w:t>Российская Федерация в начале XXI века: на пути восстановления и укрепления страны.</w:t>
      </w:r>
      <w:r w:rsidRPr="00DE55D9">
        <w:t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Восстановление лидирующих позиций России в международных отношениях. Отношения с США и Евросоюзом.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rPr>
          <w:rStyle w:val="af1"/>
        </w:rPr>
        <w:t>Воссоединение Крыма с Россией.</w:t>
      </w:r>
      <w:r w:rsidRPr="00DE55D9">
        <w:t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5E04F1" w:rsidRPr="00DE55D9" w:rsidRDefault="005E04F1" w:rsidP="005E04F1">
      <w:pPr>
        <w:pStyle w:val="af0"/>
        <w:spacing w:before="0" w:beforeAutospacing="0" w:after="0" w:afterAutospacing="0"/>
        <w:ind w:firstLine="567"/>
        <w:jc w:val="both"/>
      </w:pPr>
      <w:r w:rsidRPr="00DE55D9">
        <w:t>Воссоединение Крыма с Россией, его значение и международные последствия.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rPr>
          <w:rStyle w:val="af1"/>
        </w:rPr>
        <w:t>Российская Федерация на современном этапе.</w:t>
      </w:r>
      <w:r w:rsidRPr="00DE55D9"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DE55D9">
        <w:t>экономических проектов</w:t>
      </w:r>
      <w:proofErr w:type="gramEnd"/>
      <w:r w:rsidRPr="00DE55D9">
        <w:t xml:space="preserve">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Общероссийское голосование по поправкам к Конституции России (2020 г.).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Признание Россией ДНР и ЛНР (2022 г.)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rPr>
          <w:rStyle w:val="af1"/>
        </w:rPr>
        <w:t>Итоговое повторение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История родного края в годы революций и Гражданской войны.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Наши земляки  — герои Великой Отечественной войны (1941—1945 гг.).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Наш регион в конце XX — начале XXI вв.</w:t>
      </w:r>
    </w:p>
    <w:p w:rsidR="005E04F1" w:rsidRPr="00DE55D9" w:rsidRDefault="005E04F1" w:rsidP="005E04F1">
      <w:pPr>
        <w:pStyle w:val="af0"/>
        <w:spacing w:before="0" w:beforeAutospacing="0" w:after="0" w:afterAutospacing="0"/>
        <w:jc w:val="both"/>
      </w:pPr>
      <w:r w:rsidRPr="00DE55D9">
        <w:t>Трудовые достижения родного края</w:t>
      </w:r>
    </w:p>
    <w:p w:rsidR="005E04F1" w:rsidRPr="00DE55D9" w:rsidRDefault="005E04F1" w:rsidP="00BA628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</w:pPr>
      <w:r w:rsidRPr="00DE55D9">
        <w:rPr>
          <w:b/>
        </w:rPr>
        <w:t>ПЛАНИРУЕМЫЕ РЕЗУЛЬТАТЫ</w:t>
      </w:r>
      <w:r w:rsidRPr="00DE55D9">
        <w:rPr>
          <w:shd w:val="clear" w:color="auto" w:fill="FFFFFF"/>
        </w:rPr>
        <w:t xml:space="preserve"> </w:t>
      </w:r>
      <w:r w:rsidRPr="00DE55D9">
        <w:rPr>
          <w:rStyle w:val="af1"/>
          <w:u w:val="single"/>
          <w:shd w:val="clear" w:color="auto" w:fill="FFFFFF"/>
        </w:rPr>
        <w:t>9 КЛАСС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u w:val="single"/>
        </w:rPr>
      </w:pPr>
      <w:r w:rsidRPr="00DE55D9">
        <w:rPr>
          <w:rStyle w:val="af1"/>
          <w:u w:val="single"/>
        </w:rPr>
        <w:t>ЛИЧНОСТНЫЕ РЕЗУЛЬТАТЫ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</w:pPr>
      <w:r w:rsidRPr="00DE55D9">
        <w:t>К важнейшим </w:t>
      </w:r>
      <w:r w:rsidRPr="00DE55D9">
        <w:rPr>
          <w:rStyle w:val="af1"/>
        </w:rPr>
        <w:t>личностным результатам</w:t>
      </w:r>
      <w:r w:rsidRPr="00DE55D9"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</w:pPr>
      <w:r w:rsidRPr="00DE55D9">
        <w:rPr>
          <w:b/>
        </w:rPr>
        <w:lastRenderedPageBreak/>
        <w:t>в сфере патриотического воспитания</w:t>
      </w:r>
      <w:r w:rsidRPr="00DE55D9"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</w:pPr>
      <w:r w:rsidRPr="00DE55D9">
        <w:rPr>
          <w:b/>
        </w:rPr>
        <w:t>в сфере гражданского воспитания</w:t>
      </w:r>
      <w:proofErr w:type="gramStart"/>
      <w:r w:rsidRPr="00DE55D9">
        <w:rPr>
          <w:b/>
        </w:rPr>
        <w:t xml:space="preserve"> </w:t>
      </w:r>
      <w:r w:rsidRPr="00DE55D9">
        <w:t>:</w:t>
      </w:r>
      <w:proofErr w:type="gramEnd"/>
      <w:r w:rsidRPr="00DE55D9"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</w:pPr>
      <w:r w:rsidRPr="00DE55D9">
        <w:rPr>
          <w:b/>
        </w:rPr>
        <w:t>в духовно-нравственной сфере</w:t>
      </w:r>
      <w:proofErr w:type="gramStart"/>
      <w:r w:rsidRPr="00DE55D9">
        <w:t xml:space="preserve"> :</w:t>
      </w:r>
      <w:proofErr w:type="gramEnd"/>
      <w:r w:rsidRPr="00DE55D9"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</w:pPr>
      <w:r w:rsidRPr="00DE55D9">
        <w:rPr>
          <w:b/>
        </w:rPr>
        <w:t>в понимании ценности научного познания</w:t>
      </w:r>
      <w:r w:rsidRPr="00DE55D9">
        <w:t>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</w:rPr>
        <w:t>в сфере эстетического воспитания</w:t>
      </w:r>
      <w:r w:rsidRPr="00DE55D9">
        <w:t>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</w:t>
      </w:r>
      <w:r w:rsidRPr="00DE55D9">
        <w:rPr>
          <w:color w:val="333333"/>
        </w:rPr>
        <w:t>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t>в формировании ценностного отношения к жизни и здоровью</w:t>
      </w:r>
      <w:r w:rsidRPr="00DE55D9">
        <w:rPr>
          <w:color w:val="333333"/>
        </w:rPr>
        <w:t>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t>в сфере трудового воспитания:</w:t>
      </w:r>
      <w:r w:rsidRPr="00DE55D9">
        <w:rPr>
          <w:color w:val="333333"/>
        </w:rPr>
        <w:t xml:space="preserve"> понимание на основе </w:t>
      </w:r>
      <w:proofErr w:type="gramStart"/>
      <w:r w:rsidRPr="00DE55D9">
        <w:rPr>
          <w:color w:val="333333"/>
        </w:rPr>
        <w:t>знания истории  значения трудовой деятельности людей</w:t>
      </w:r>
      <w:proofErr w:type="gramEnd"/>
      <w:r w:rsidRPr="00DE55D9">
        <w:rPr>
          <w:color w:val="333333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t>в сфере экологического воспитания</w:t>
      </w:r>
      <w:r w:rsidRPr="00DE55D9">
        <w:rPr>
          <w:color w:val="333333"/>
        </w:rPr>
        <w:t>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464F8C" w:rsidRPr="00DE55D9" w:rsidRDefault="00464F8C" w:rsidP="00464F8C">
      <w:pPr>
        <w:pStyle w:val="af0"/>
        <w:spacing w:before="0" w:beforeAutospacing="0" w:after="0" w:afterAutospacing="0"/>
        <w:rPr>
          <w:color w:val="333333"/>
        </w:rPr>
      </w:pPr>
      <w:r w:rsidRPr="00DE55D9">
        <w:rPr>
          <w:b/>
          <w:color w:val="333333"/>
        </w:rPr>
        <w:t>в сфере адаптации к меняющимся условиям социальной и природной среды:</w:t>
      </w:r>
      <w:r w:rsidRPr="00DE55D9">
        <w:rPr>
          <w:color w:val="333333"/>
        </w:rPr>
        <w:t xml:space="preserve">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                                                                                                     </w:t>
      </w:r>
      <w:r w:rsidRPr="00DE55D9">
        <w:rPr>
          <w:rStyle w:val="af1"/>
          <w:color w:val="333333"/>
        </w:rPr>
        <w:t>МЕТАПРЕДМЕТНЫЕ РЕЗУЛЬТАТЫ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rStyle w:val="af1"/>
          <w:color w:val="333333"/>
        </w:rPr>
        <w:t>Метапредметные результаты</w:t>
      </w:r>
      <w:r w:rsidRPr="00DE55D9">
        <w:rPr>
          <w:color w:val="333333"/>
        </w:rPr>
        <w:t> изучения истории в основной школе выражаются в следующих качествах и действиях.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lastRenderedPageBreak/>
        <w:t>В сфере универсальных учебных познавательных действий</w:t>
      </w:r>
      <w:r w:rsidRPr="00DE55D9">
        <w:rPr>
          <w:color w:val="333333"/>
        </w:rPr>
        <w:t>: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-владение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64F8C" w:rsidRPr="00DE55D9" w:rsidRDefault="00464F8C" w:rsidP="00464F8C">
      <w:pPr>
        <w:pStyle w:val="af0"/>
        <w:spacing w:before="0" w:beforeAutospacing="0" w:after="0" w:afterAutospacing="0"/>
        <w:rPr>
          <w:color w:val="333333"/>
        </w:rPr>
      </w:pPr>
      <w:r w:rsidRPr="00DE55D9">
        <w:rPr>
          <w:color w:val="333333"/>
        </w:rPr>
        <w:t>- владение базовыми исследовательскими действиями: определять познавательную задачу</w:t>
      </w:r>
      <w:proofErr w:type="gramStart"/>
      <w:r w:rsidRPr="00DE55D9">
        <w:rPr>
          <w:color w:val="333333"/>
        </w:rPr>
        <w:t xml:space="preserve"> ;</w:t>
      </w:r>
      <w:proofErr w:type="gramEnd"/>
      <w:r w:rsidRPr="00DE55D9">
        <w:rPr>
          <w:color w:val="333333"/>
        </w:rPr>
        <w:t xml:space="preserve">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-работа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t>В сфере универсальных учебных коммуникативных действий</w:t>
      </w:r>
      <w:r w:rsidRPr="00DE55D9">
        <w:rPr>
          <w:color w:val="333333"/>
        </w:rPr>
        <w:t>:</w:t>
      </w:r>
    </w:p>
    <w:p w:rsidR="00464F8C" w:rsidRPr="00DE55D9" w:rsidRDefault="00464F8C" w:rsidP="00464F8C">
      <w:pPr>
        <w:pStyle w:val="af0"/>
        <w:spacing w:before="0" w:beforeAutospacing="0" w:after="0" w:afterAutospacing="0"/>
        <w:rPr>
          <w:color w:val="333333"/>
        </w:rPr>
      </w:pPr>
      <w:r w:rsidRPr="00DE55D9">
        <w:rPr>
          <w:color w:val="333333"/>
        </w:rPr>
        <w:t>-общение</w:t>
      </w:r>
      <w:proofErr w:type="gramStart"/>
      <w:r w:rsidRPr="00DE55D9">
        <w:rPr>
          <w:color w:val="333333"/>
        </w:rPr>
        <w:t xml:space="preserve"> :</w:t>
      </w:r>
      <w:proofErr w:type="gramEnd"/>
      <w:r w:rsidRPr="00DE55D9">
        <w:rPr>
          <w:color w:val="333333"/>
        </w:rPr>
        <w:t xml:space="preserve">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64F8C" w:rsidRPr="00DE55D9" w:rsidRDefault="00464F8C" w:rsidP="00464F8C">
      <w:pPr>
        <w:pStyle w:val="af0"/>
        <w:spacing w:before="0" w:beforeAutospacing="0" w:after="0" w:afterAutospacing="0"/>
        <w:rPr>
          <w:color w:val="333333"/>
        </w:rPr>
      </w:pPr>
      <w:r w:rsidRPr="00DE55D9">
        <w:rPr>
          <w:color w:val="333333"/>
        </w:rPr>
        <w:t>-осуществление совместной деятельности</w:t>
      </w:r>
      <w:proofErr w:type="gramStart"/>
      <w:r w:rsidRPr="00DE55D9">
        <w:rPr>
          <w:color w:val="333333"/>
        </w:rPr>
        <w:t xml:space="preserve"> :</w:t>
      </w:r>
      <w:proofErr w:type="gramEnd"/>
      <w:r w:rsidRPr="00DE55D9">
        <w:rPr>
          <w:color w:val="333333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b/>
          <w:color w:val="333333"/>
        </w:rPr>
      </w:pPr>
      <w:r w:rsidRPr="00DE55D9">
        <w:rPr>
          <w:b/>
          <w:color w:val="333333"/>
        </w:rPr>
        <w:t>В сфере универсальных учебных регулятивных действий: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-владение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-владение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b/>
          <w:color w:val="333333"/>
        </w:rPr>
        <w:t>В сфере эмоционального интеллекта, понимания себя и других</w:t>
      </w:r>
      <w:r w:rsidRPr="00DE55D9">
        <w:rPr>
          <w:color w:val="333333"/>
        </w:rPr>
        <w:t>: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-выявлять на примерах исторических ситуаций роль эмоций в отношениях между людьми;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-ставить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64F8C" w:rsidRPr="00DE55D9" w:rsidRDefault="00464F8C" w:rsidP="00464F8C">
      <w:pPr>
        <w:pStyle w:val="af0"/>
        <w:spacing w:before="0" w:beforeAutospacing="0" w:after="0" w:afterAutospacing="0"/>
        <w:jc w:val="both"/>
        <w:rPr>
          <w:color w:val="333333"/>
        </w:rPr>
      </w:pPr>
      <w:r w:rsidRPr="00DE55D9">
        <w:rPr>
          <w:color w:val="333333"/>
        </w:rPr>
        <w:t>-регулировать способ выражения своих эмоций с учетом позиций и мнений других участников общения.</w:t>
      </w:r>
    </w:p>
    <w:p w:rsidR="00464F8C" w:rsidRPr="00DE55D9" w:rsidRDefault="00464F8C" w:rsidP="00464F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F8C" w:rsidRPr="00DE55D9" w:rsidRDefault="00464F8C" w:rsidP="00464F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E55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  <w:r w:rsidRPr="00DE55D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9 КЛАСС    </w:t>
      </w:r>
    </w:p>
    <w:p w:rsidR="00464F8C" w:rsidRPr="00DE55D9" w:rsidRDefault="00464F8C" w:rsidP="00464F8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1. Знание хронологии, работа с хронологией :                                                             </w:t>
      </w:r>
      <w:r w:rsidR="00CA31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--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называть даты (хронологические границы) важнейших событий и процессов отечественной и всеобщей истории XIX – начала XX в.; выделять этапы (периоды) в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развитии ключевых событий и процессов;                                                      </w:t>
      </w:r>
      <w:r w:rsidR="00CA31F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-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выявлять синхронность / асинхронность исторических процессов отечественной и всеобщей истории XIX – начала XX в.;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   </w:t>
      </w:r>
      <w:r w:rsidR="00CA31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пределять последовательность событий отечественной и всеобщей истории XIX – начала XX в. на основе анализа причинно-следственных связей.</w:t>
      </w:r>
    </w:p>
    <w:p w:rsidR="00464F8C" w:rsidRPr="00DE55D9" w:rsidRDefault="00464F8C" w:rsidP="00464F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2. Знание исторических фактов, работа с</w:t>
      </w:r>
      <w:r w:rsidRPr="00DE55D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ru-RU"/>
        </w:rPr>
        <w:t xml:space="preserve"> фактами</w:t>
      </w:r>
      <w:r w:rsidRPr="00DE55D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                             - характеризовать место, обстоятельства, участников, результаты важнейших событий отечественной и всеобщей истории XIX – начала XX в.;                                        - 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                                                                                                </w:t>
      </w:r>
      <w:r w:rsidR="00CA31F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-с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оставлять систематические таблицы;                                                                                           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464F8C" w:rsidRPr="00DE55D9" w:rsidRDefault="00464F8C" w:rsidP="00464F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3. Работа с исторической картой :                           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            - 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                                                      </w:t>
      </w:r>
      <w:r w:rsidR="00CA31F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пределять на основе карты влияние географического фактора на развитие различных сфер жизни страны (группы стран).</w:t>
      </w:r>
    </w:p>
    <w:p w:rsidR="00464F8C" w:rsidRPr="00DE55D9" w:rsidRDefault="00464F8C" w:rsidP="00464F8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4. Работа с историческими источниками:                                                                                     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-п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-и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                             </w:t>
      </w:r>
      <w:r w:rsidR="00CA31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-различать в тексте письменных источников факты и интерпретации событий прошлого.</w:t>
      </w:r>
    </w:p>
    <w:p w:rsidR="00464F8C" w:rsidRPr="00DE55D9" w:rsidRDefault="00464F8C" w:rsidP="00464F8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5. Историческое описание (реконструкция) :                                                               </w:t>
      </w:r>
      <w:r w:rsidR="00CA31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-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</w:t>
      </w:r>
      <w:r w:rsidR="00CA31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              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</w:t>
      </w:r>
      <w:proofErr w:type="gramStart"/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-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                                       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-п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64F8C" w:rsidRPr="00DE55D9" w:rsidRDefault="00464F8C" w:rsidP="00464F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6. Анализ, объяснение исторических событий, явлений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:                   </w:t>
      </w:r>
    </w:p>
    <w:p w:rsidR="00464F8C" w:rsidRPr="00DE55D9" w:rsidRDefault="00464F8C" w:rsidP="00464F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-раскрывать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                     </w:t>
      </w:r>
    </w:p>
    <w:p w:rsidR="00464F8C" w:rsidRPr="00DE55D9" w:rsidRDefault="00464F8C" w:rsidP="00464F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-объяснять смысл ключевых понятий, относящихся к данной эпохе отечественной и всеобщей истории; соотносить общие понятия и факты; </w:t>
      </w:r>
    </w:p>
    <w:p w:rsidR="00464F8C" w:rsidRPr="00DE55D9" w:rsidRDefault="00464F8C" w:rsidP="00464F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464F8C" w:rsidRPr="00DE55D9" w:rsidRDefault="00464F8C" w:rsidP="00464F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464F8C" w:rsidRPr="00DE55D9" w:rsidRDefault="00464F8C" w:rsidP="00464F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-Раскрывать наиболее значимые события и процессы истории России XX - начала XXI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</w:p>
    <w:p w:rsidR="00464F8C" w:rsidRPr="00DE55D9" w:rsidRDefault="00464F8C" w:rsidP="00464F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:               </w:t>
      </w:r>
      <w:r w:rsidR="00CA31F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-с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                                                                            </w:t>
      </w:r>
      <w:r w:rsidR="00CA31F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                   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-оценивать степень убедительности предложенных точек зрения, формулировать и аргументировать свое мнение;                                                                          -объяснять,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464F8C" w:rsidRPr="00DE55D9" w:rsidRDefault="00464F8C" w:rsidP="00464F8C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8. Применение исторических знаний:                                                                                   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-в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ыполнять учебные проекты по отечественной и всеобщей истории XIX – начала ХХ в. (в том числе на региональном материале);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 </w:t>
      </w:r>
      <w:r w:rsidR="00CA31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</w:t>
      </w:r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-объяснять, в чем состоит наследие истории XIX 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</w:t>
      </w:r>
      <w:r w:rsidR="00CA31F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                                                </w:t>
      </w:r>
      <w:r w:rsidRPr="00DE55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  </w:t>
      </w:r>
      <w:proofErr w:type="gramStart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-о</w:t>
      </w:r>
      <w:proofErr w:type="gramEnd"/>
      <w:r w:rsidRPr="00DE55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464F8C" w:rsidRPr="00DE55D9" w:rsidRDefault="00464F8C" w:rsidP="00464F8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45A29" w:rsidRPr="00DE55D9" w:rsidRDefault="00845A29" w:rsidP="00845A29">
      <w:pPr>
        <w:spacing w:after="0" w:line="264" w:lineRule="auto"/>
        <w:ind w:left="120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ПЛАНИРУЕМЫЕ РЕЗУЛЬТАТЫ ОСВОЕНИЯ УЧЕБНОГО МОДУЛЯ «ВВЕДЕНИЕ В НОВЕЙШУЮ ИСТОРИЮ РОССИИ»                       </w:t>
      </w:r>
      <w:r w:rsidR="00CA31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</w:t>
      </w:r>
      <w:r w:rsidRPr="00DE55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Pr="00DE5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>Личностные и метапредметные результаты являются приоритетными при освоении содержания учебного модуля «Введение в Новейшую историю России»</w:t>
      </w:r>
      <w:proofErr w:type="gramStart"/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>.С</w:t>
      </w:r>
      <w:proofErr w:type="gramEnd"/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>одержание учебного модуля «Введение в Новейшую историю России» ориентировано на следующие важнейшие убеждения и качества 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</w:t>
      </w:r>
      <w:proofErr w:type="gramStart"/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:</w:t>
      </w:r>
      <w:proofErr w:type="gramEnd"/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</w:t>
      </w:r>
      <w:r w:rsidR="00CA31F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</w:t>
      </w: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</w:t>
      </w:r>
      <w:r w:rsidRPr="00DE55D9">
        <w:rPr>
          <w:rFonts w:ascii="Times New Roman" w:hAnsi="Times New Roman" w:cs="Times New Roman"/>
          <w:b/>
          <w:i/>
          <w:sz w:val="24"/>
          <w:szCs w:val="24"/>
          <w:lang w:val="ru-RU"/>
        </w:rPr>
        <w:t>1) гражданского воспитания</w:t>
      </w: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                                                              </w:t>
      </w:r>
      <w:r w:rsidR="00CA31F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</w:t>
      </w: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</w:t>
      </w:r>
      <w:proofErr w:type="gramStart"/>
      <w:r w:rsidRPr="00DE55D9">
        <w:rPr>
          <w:rFonts w:ascii="Times New Roman" w:hAnsi="Times New Roman" w:cs="Times New Roman"/>
          <w:b/>
          <w:i/>
          <w:sz w:val="24"/>
          <w:szCs w:val="24"/>
          <w:lang w:val="ru-RU"/>
        </w:rPr>
        <w:t>2) патриотического воспитания</w:t>
      </w: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>: 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</w:t>
      </w:r>
      <w:proofErr w:type="gramEnd"/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разных народов, проживающих в родной стране;                                  </w:t>
      </w:r>
      <w:r w:rsidR="00CA31F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                   </w:t>
      </w: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E55D9">
        <w:rPr>
          <w:rFonts w:ascii="Times New Roman" w:hAnsi="Times New Roman" w:cs="Times New Roman"/>
          <w:b/>
          <w:i/>
          <w:sz w:val="24"/>
          <w:szCs w:val="24"/>
          <w:lang w:val="ru-RU"/>
        </w:rPr>
        <w:t>3) духовно-нравственного воспитания</w:t>
      </w:r>
      <w:proofErr w:type="gramStart"/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:</w:t>
      </w:r>
      <w:proofErr w:type="gramEnd"/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45A29" w:rsidRPr="00DE55D9" w:rsidRDefault="00845A29" w:rsidP="00845A2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DE55D9">
        <w:rPr>
          <w:rFonts w:ascii="Times New Roman" w:hAnsi="Times New Roman" w:cs="Times New Roman"/>
          <w:i/>
          <w:sz w:val="24"/>
          <w:szCs w:val="24"/>
          <w:lang w:val="ru-RU"/>
        </w:rPr>
        <w:t>В результате изучения учебного модуля «Введение в Новейшую историю России»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64F8C" w:rsidRPr="00DE55D9" w:rsidRDefault="00464F8C" w:rsidP="00464F8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760E2" w:rsidRPr="00DE55D9" w:rsidRDefault="004760E2" w:rsidP="004760E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F0E9B" w:rsidRDefault="00FF0E9B" w:rsidP="005937A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4F8C" w:rsidRPr="007C531F" w:rsidRDefault="00464F8C" w:rsidP="00F20843">
      <w:pPr>
        <w:spacing w:after="0" w:line="264" w:lineRule="auto"/>
        <w:rPr>
          <w:rFonts w:ascii="Times New Roman" w:hAnsi="Times New Roman" w:cs="Times New Roman"/>
          <w:i/>
          <w:sz w:val="24"/>
          <w:szCs w:val="24"/>
          <w:lang w:val="ru-RU"/>
        </w:rPr>
        <w:sectPr w:rsidR="00464F8C" w:rsidRPr="007C531F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047512" w:rsidRDefault="00047512" w:rsidP="009703A4">
      <w:pPr>
        <w:spacing w:after="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047512" w:rsidRDefault="00047512" w:rsidP="009703A4">
      <w:pPr>
        <w:spacing w:after="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9703A4" w:rsidRPr="009703A4" w:rsidRDefault="009703A4" w:rsidP="009703A4">
      <w:pPr>
        <w:spacing w:after="0"/>
        <w:rPr>
          <w:u w:val="single"/>
        </w:rPr>
      </w:pPr>
      <w:r w:rsidRPr="009703A4">
        <w:rPr>
          <w:rFonts w:ascii="Times New Roman" w:hAnsi="Times New Roman"/>
          <w:b/>
          <w:color w:val="000000"/>
          <w:sz w:val="28"/>
          <w:u w:val="single"/>
        </w:rPr>
        <w:t xml:space="preserve">ТЕМАТИЧЕСКОЕ ПЛАНИРОВАНИЕ 9 КЛАСС </w:t>
      </w:r>
    </w:p>
    <w:p w:rsidR="009703A4" w:rsidRDefault="009703A4" w:rsidP="00D4368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4331"/>
      </w:tblGrid>
      <w:tr w:rsidR="00B35039" w:rsidTr="00B35039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35039" w:rsidRPr="00B35039" w:rsidRDefault="00B35039" w:rsidP="009D3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0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350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35039" w:rsidRPr="00B35039" w:rsidRDefault="00B35039" w:rsidP="009D33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50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039" w:rsidRDefault="00B35039" w:rsidP="009D33E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039" w:rsidRDefault="00B35039" w:rsidP="009D33EB">
            <w:pPr>
              <w:spacing w:after="0"/>
              <w:ind w:left="135"/>
            </w:pPr>
          </w:p>
        </w:tc>
        <w:tc>
          <w:tcPr>
            <w:tcW w:w="433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35039" w:rsidRDefault="00B35039" w:rsidP="009D33EB"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европейских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странв 1815—1840-х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Pr="00982F77" w:rsidRDefault="00B35039" w:rsidP="009D33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039" w:rsidTr="009D33EB">
        <w:trPr>
          <w:gridAfter w:val="2"/>
          <w:wAfter w:w="61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CA31FA" w:rsidRDefault="00B35039" w:rsidP="009D33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Pr="00B16C95" w:rsidRDefault="00B35039" w:rsidP="009D33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Tr="009D33EB">
        <w:trPr>
          <w:gridAfter w:val="2"/>
          <w:wAfter w:w="61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0A1465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революция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-1922г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0A1465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0A1465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0A1465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0A1465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RPr="00B8531E" w:rsidTr="00B3503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Pr="00B16C95" w:rsidRDefault="00B35039" w:rsidP="009D33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Pr="000A1465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5039" w:rsidTr="009D33EB">
        <w:trPr>
          <w:gridAfter w:val="2"/>
          <w:wAfter w:w="61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</w:tr>
      <w:tr w:rsidR="00B35039" w:rsidTr="00B350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039" w:rsidRPr="00443A4D" w:rsidRDefault="00B35039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039" w:rsidRPr="00994684" w:rsidRDefault="00B35039" w:rsidP="009D33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31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B35039" w:rsidRDefault="00B35039" w:rsidP="009D33EB"/>
        </w:tc>
      </w:tr>
    </w:tbl>
    <w:p w:rsidR="000A1465" w:rsidRDefault="000A1465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A1465" w:rsidRDefault="000A1465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A1465" w:rsidRDefault="000A1465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0A1465" w:rsidRDefault="000A1465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795BEC" w:rsidRDefault="00795BEC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795BEC" w:rsidRDefault="00795BEC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795BEC" w:rsidRDefault="00795BEC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795BEC" w:rsidRDefault="00795BEC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795BEC" w:rsidRDefault="00795BEC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795BEC" w:rsidRDefault="00795BEC" w:rsidP="009703A4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</w:p>
    <w:p w:rsidR="009703A4" w:rsidRPr="00E07096" w:rsidRDefault="009703A4" w:rsidP="009703A4">
      <w:pPr>
        <w:spacing w:after="0"/>
        <w:ind w:left="120"/>
        <w:rPr>
          <w:color w:val="FF0000"/>
          <w:u w:val="single"/>
        </w:rPr>
      </w:pPr>
      <w:r w:rsidRPr="009703A4">
        <w:rPr>
          <w:rFonts w:ascii="Times New Roman" w:hAnsi="Times New Roman"/>
          <w:b/>
          <w:sz w:val="28"/>
        </w:rPr>
        <w:lastRenderedPageBreak/>
        <w:t xml:space="preserve">ПОУРОЧНОЕ </w:t>
      </w:r>
      <w:r w:rsidRPr="00047512">
        <w:rPr>
          <w:rFonts w:ascii="Times New Roman" w:hAnsi="Times New Roman"/>
          <w:b/>
          <w:sz w:val="28"/>
        </w:rPr>
        <w:t xml:space="preserve">ПЛАНИРОВАНИЕ </w:t>
      </w:r>
      <w:r w:rsidRPr="00047512">
        <w:rPr>
          <w:rFonts w:ascii="Times New Roman" w:hAnsi="Times New Roman"/>
          <w:b/>
          <w:sz w:val="28"/>
          <w:u w:val="single"/>
        </w:rPr>
        <w:t>9 КЛАСС</w:t>
      </w:r>
      <w:r w:rsidRPr="00E07096">
        <w:rPr>
          <w:rFonts w:ascii="Times New Roman" w:hAnsi="Times New Roman"/>
          <w:b/>
          <w:color w:val="FF0000"/>
          <w:sz w:val="28"/>
          <w:u w:val="single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5"/>
        <w:gridCol w:w="5916"/>
        <w:gridCol w:w="1134"/>
        <w:gridCol w:w="5528"/>
      </w:tblGrid>
      <w:tr w:rsidR="00795BEC" w:rsidTr="00795BEC">
        <w:trPr>
          <w:trHeight w:val="36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BEC" w:rsidRDefault="00795BEC" w:rsidP="009D33EB">
            <w:pPr>
              <w:spacing w:after="0"/>
              <w:ind w:left="135"/>
            </w:pPr>
          </w:p>
        </w:tc>
        <w:tc>
          <w:tcPr>
            <w:tcW w:w="5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5BEC" w:rsidRDefault="00795BEC" w:rsidP="009D33EB">
            <w:pPr>
              <w:spacing w:after="0"/>
              <w:ind w:left="135"/>
            </w:pP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795BEC" w:rsidRDefault="00795BEC" w:rsidP="00795BEC">
            <w:pPr>
              <w:spacing w:after="0"/>
              <w:ind w:left="135"/>
            </w:pPr>
          </w:p>
        </w:tc>
      </w:tr>
      <w:tr w:rsidR="00795BEC" w:rsidTr="00795BEC">
        <w:trPr>
          <w:trHeight w:val="768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BEC" w:rsidRDefault="00795BEC" w:rsidP="009D33EB"/>
        </w:tc>
        <w:tc>
          <w:tcPr>
            <w:tcW w:w="59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BEC" w:rsidRDefault="00795BEC" w:rsidP="009D33E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Pr="00795BEC" w:rsidRDefault="00795BEC" w:rsidP="00795B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55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95BEC" w:rsidRPr="00795BEC" w:rsidRDefault="00795BEC" w:rsidP="00795B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8B5420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DA4451" w:rsidRDefault="00795BEC" w:rsidP="009D33EB">
            <w:pPr>
              <w:spacing w:after="0"/>
              <w:ind w:left="135"/>
              <w:rPr>
                <w:b/>
                <w:lang w:val="ru-RU"/>
              </w:rPr>
            </w:pPr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DA4451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DA4451" w:rsidRDefault="00795BEC" w:rsidP="009D33EB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</w:rPr>
              <w:t>XIX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- начале 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</w:rPr>
              <w:t>XX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в</w:t>
            </w:r>
            <w:proofErr w:type="gramEnd"/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Крымская 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рефолюции. Особенности революционных выступлений в 1906—1907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23AED" w:rsidRDefault="00795BEC" w:rsidP="009D33EB">
            <w:pPr>
              <w:spacing w:after="0"/>
              <w:ind w:left="135"/>
              <w:rPr>
                <w:b/>
                <w:lang w:val="ru-RU"/>
              </w:rPr>
            </w:pP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994684" w:rsidRDefault="00795BEC" w:rsidP="009D33EB">
            <w:pPr>
              <w:spacing w:after="0"/>
              <w:ind w:left="135"/>
              <w:rPr>
                <w:u w:val="single"/>
                <w:lang w:val="ru-RU"/>
              </w:rPr>
            </w:pPr>
            <w:r w:rsidRPr="00994684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C02644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B8531E" w:rsidTr="00795BEC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91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Tr="00795BEC">
        <w:trPr>
          <w:gridAfter w:val="1"/>
          <w:wAfter w:w="5528" w:type="dxa"/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</w:tr>
    </w:tbl>
    <w:p w:rsidR="009703A4" w:rsidRDefault="009703A4" w:rsidP="00D4368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703A4" w:rsidRPr="009703A4" w:rsidRDefault="009703A4" w:rsidP="00D4368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02644" w:rsidRDefault="00C02644" w:rsidP="009703A4">
      <w:pPr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795BEC" w:rsidRDefault="00795BEC" w:rsidP="009703A4">
      <w:pPr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C02644" w:rsidRDefault="00C02644" w:rsidP="009703A4">
      <w:pPr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9703A4" w:rsidRPr="00C94D68" w:rsidRDefault="009703A4" w:rsidP="009703A4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D42F3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  <w:r w:rsidRPr="006D42F3">
        <w:rPr>
          <w:b/>
          <w:sz w:val="20"/>
          <w:szCs w:val="20"/>
          <w:lang w:val="ru-RU"/>
        </w:rPr>
        <w:t xml:space="preserve">  </w:t>
      </w:r>
      <w:r w:rsidRPr="006D42F3">
        <w:rPr>
          <w:rFonts w:ascii="Times New Roman" w:hAnsi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B4640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  <w:r w:rsidR="00C94D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-</w:t>
      </w:r>
      <w:r w:rsidRPr="00B4640D">
        <w:rPr>
          <w:rFonts w:ascii="Times New Roman" w:hAnsi="Times New Roman"/>
          <w:lang w:val="ru-RU"/>
        </w:rPr>
        <w:t>Учебник-</w:t>
      </w:r>
      <w:r w:rsidRPr="00B4640D">
        <w:rPr>
          <w:rFonts w:ascii="Arial" w:hAnsi="Arial" w:cs="Arial"/>
          <w:sz w:val="23"/>
          <w:szCs w:val="23"/>
          <w:shd w:val="clear" w:color="auto" w:fill="FFFFFF"/>
          <w:lang w:val="ru-RU"/>
        </w:rPr>
        <w:t>Арсентьев Н. М., Данилов А. А., Левандовский А. А. и др.</w:t>
      </w:r>
      <w:r w:rsidRPr="00B4640D">
        <w:rPr>
          <w:rFonts w:ascii="Arial" w:hAnsi="Arial" w:cs="Arial"/>
          <w:bCs/>
          <w:sz w:val="50"/>
          <w:szCs w:val="50"/>
          <w:lang w:val="ru-RU"/>
        </w:rPr>
        <w:t xml:space="preserve"> </w:t>
      </w:r>
      <w:r w:rsidRPr="00B4640D">
        <w:rPr>
          <w:rFonts w:ascii="Times New Roman" w:hAnsi="Times New Roman" w:cs="Times New Roman"/>
          <w:bCs/>
          <w:sz w:val="24"/>
          <w:szCs w:val="24"/>
          <w:lang w:val="ru-RU"/>
        </w:rPr>
        <w:t>История России. 9 класс. В 2-х частях.</w:t>
      </w:r>
      <w:r w:rsidRPr="00B4640D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учебник для общеобразовательных организаций/ М.: «Просвещение», 2019.       </w:t>
      </w:r>
      <w:r>
        <w:rPr>
          <w:sz w:val="23"/>
          <w:szCs w:val="23"/>
          <w:lang w:val="ru-RU"/>
        </w:rPr>
        <w:t>-учебник</w:t>
      </w:r>
      <w:proofErr w:type="gramStart"/>
      <w:r>
        <w:rPr>
          <w:sz w:val="23"/>
          <w:szCs w:val="23"/>
          <w:lang w:val="ru-RU"/>
        </w:rPr>
        <w:t xml:space="preserve"> </w:t>
      </w:r>
      <w:r w:rsidRPr="000A264A">
        <w:rPr>
          <w:sz w:val="23"/>
          <w:szCs w:val="23"/>
          <w:lang w:val="ru-RU"/>
        </w:rPr>
        <w:t>.</w:t>
      </w:r>
      <w:proofErr w:type="gramEnd"/>
      <w:r w:rsidRPr="000A264A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 xml:space="preserve">А </w:t>
      </w:r>
      <w:r w:rsidRPr="000A264A">
        <w:rPr>
          <w:sz w:val="23"/>
          <w:szCs w:val="23"/>
          <w:lang w:val="ru-RU"/>
        </w:rPr>
        <w:t>Я. Юдовской и др. «Всеобщая история. История Нового времени. 9 класс</w:t>
      </w:r>
      <w:r w:rsidRPr="000A264A">
        <w:rPr>
          <w:sz w:val="28"/>
          <w:szCs w:val="28"/>
          <w:lang w:val="ru-RU"/>
        </w:rPr>
        <w:t xml:space="preserve"> М.</w:t>
      </w:r>
      <w:proofErr w:type="gramStart"/>
      <w:r w:rsidRPr="000A264A">
        <w:rPr>
          <w:sz w:val="28"/>
          <w:szCs w:val="28"/>
          <w:lang w:val="ru-RU"/>
        </w:rPr>
        <w:t xml:space="preserve"> 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2017</w:t>
      </w:r>
    </w:p>
    <w:p w:rsidR="009703A4" w:rsidRPr="005758C7" w:rsidRDefault="009703A4" w:rsidP="009703A4">
      <w:pPr>
        <w:spacing w:after="0"/>
        <w:rPr>
          <w:sz w:val="20"/>
          <w:szCs w:val="20"/>
          <w:lang w:val="ru-RU"/>
        </w:rPr>
      </w:pPr>
      <w:r w:rsidRPr="00B4640D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2F3">
        <w:rPr>
          <w:rFonts w:ascii="Times New Roman" w:hAnsi="Times New Roman"/>
          <w:b/>
          <w:sz w:val="24"/>
          <w:szCs w:val="24"/>
          <w:lang w:val="ru-RU"/>
        </w:rPr>
        <w:t xml:space="preserve">МЕТОДИЧЕСКИЕ МАТЕРИАЛЫ ДЛЯ УЧИТЕЛЯ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</w:t>
      </w:r>
      <w:r w:rsidRPr="006D42F3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Pr="009C0AD3">
        <w:rPr>
          <w:rFonts w:ascii="Times New Roman" w:hAnsi="Times New Roman"/>
          <w:b/>
          <w:sz w:val="24"/>
          <w:szCs w:val="24"/>
          <w:lang w:val="ru-RU"/>
        </w:rPr>
        <w:t>1)</w:t>
      </w:r>
      <w:r w:rsidRPr="006D42F3">
        <w:rPr>
          <w:rFonts w:ascii="Times New Roman" w:hAnsi="Times New Roman"/>
          <w:b/>
          <w:lang w:val="ru-RU"/>
        </w:rPr>
        <w:t>-</w:t>
      </w:r>
      <w:r w:rsidRPr="006D42F3">
        <w:rPr>
          <w:rFonts w:ascii="Times New Roman" w:hAnsi="Times New Roman"/>
          <w:lang w:val="ru-RU"/>
        </w:rPr>
        <w:t>Учебник-</w:t>
      </w:r>
      <w:r w:rsidRPr="006D42F3">
        <w:rPr>
          <w:rFonts w:ascii="Arial" w:hAnsi="Arial" w:cs="Arial"/>
          <w:sz w:val="23"/>
          <w:szCs w:val="23"/>
          <w:shd w:val="clear" w:color="auto" w:fill="FFFFFF"/>
          <w:lang w:val="ru-RU"/>
        </w:rPr>
        <w:t>Арсентьев Н. М., Данилов А. А., Левандовский А. А. и др.</w:t>
      </w:r>
      <w:r w:rsidRPr="006D42F3">
        <w:rPr>
          <w:rFonts w:ascii="Arial" w:hAnsi="Arial" w:cs="Arial"/>
          <w:bCs/>
          <w:sz w:val="50"/>
          <w:szCs w:val="50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История России. 9 класс. В 2-х частях</w:t>
      </w:r>
      <w:proofErr w:type="gramStart"/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gramEnd"/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>чебник для общеобразовательных организаций/ М.: «Просвещение», 2019.                                                                                                                                    --</w:t>
      </w:r>
      <w:r w:rsidRPr="006D42F3">
        <w:rPr>
          <w:rFonts w:ascii="Arial" w:hAnsi="Arial" w:cs="Arial"/>
          <w:sz w:val="23"/>
          <w:szCs w:val="23"/>
          <w:shd w:val="clear" w:color="auto" w:fill="FFFFFF"/>
          <w:lang w:val="ru-RU"/>
        </w:rPr>
        <w:t>Артасов И. А.</w:t>
      </w:r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История России. Контрольные работы. 9 класс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М «Просвещение»,2021.                                                                                         </w:t>
      </w:r>
      <w:r w:rsidRPr="006D42F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-Данилов А. А.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История России. Школьный словарь-справочник по истории России, М «Просвещение»,2021                                            -</w:t>
      </w:r>
      <w:r w:rsidRPr="006D42F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-Артасов И. А., Данилов А. А., Косулина Л. Г. и др. 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>История России</w:t>
      </w:r>
      <w:proofErr w:type="gramStart"/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.. </w:t>
      </w:r>
      <w:proofErr w:type="gramEnd"/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Рабочая тетрадь   </w:t>
      </w:r>
      <w:r w:rsidRPr="006D42F3">
        <w:rPr>
          <w:rFonts w:ascii="Times New Roman" w:hAnsi="Times New Roman" w:cs="Times New Roman"/>
          <w:bCs/>
          <w:lang w:val="ru-RU"/>
        </w:rPr>
        <w:t xml:space="preserve"> 9 класс. В 2-х ч  </w:t>
      </w:r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М.: «Просвещение», 2019</w:t>
      </w:r>
      <w:r w:rsidRPr="006D42F3">
        <w:rPr>
          <w:rFonts w:ascii="Arial" w:hAnsi="Arial" w:cs="Arial"/>
          <w:bCs/>
          <w:sz w:val="50"/>
          <w:szCs w:val="50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И Е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Б</w:t>
      </w:r>
      <w:r w:rsidRPr="006D42F3">
        <w:rPr>
          <w:rFonts w:ascii="Times New Roman" w:hAnsi="Times New Roman" w:cs="Times New Roman"/>
          <w:bCs/>
          <w:lang w:val="ru-RU"/>
        </w:rPr>
        <w:t xml:space="preserve">арыкинв </w:t>
      </w:r>
      <w:r w:rsidRPr="006D42F3">
        <w:rPr>
          <w:rFonts w:ascii="Times New Roman" w:hAnsi="Times New Roman" w:cs="Times New Roman"/>
          <w:bCs/>
          <w:sz w:val="28"/>
          <w:szCs w:val="28"/>
          <w:lang w:val="ru-RU"/>
        </w:rPr>
        <w:t>История России. Поурочные рекомендации. 9 класс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М «Просвещение»,20 19 </w:t>
      </w:r>
      <w:r w:rsidRPr="006D42F3">
        <w:rPr>
          <w:rFonts w:ascii="Times New Roman" w:hAnsi="Times New Roman" w:cs="Times New Roman"/>
          <w:lang w:val="ru-RU"/>
        </w:rPr>
        <w:t>История России. Поурочные рекомендации. 9 класс</w:t>
      </w:r>
      <w:proofErr w:type="gramStart"/>
      <w:r w:rsidRPr="006D42F3">
        <w:rPr>
          <w:rFonts w:ascii="Times New Roman" w:hAnsi="Times New Roman" w:cs="Times New Roman"/>
          <w:lang w:val="ru-RU"/>
        </w:rPr>
        <w:t xml:space="preserve"> :</w:t>
      </w:r>
      <w:proofErr w:type="gramEnd"/>
      <w:r w:rsidRPr="006D42F3">
        <w:rPr>
          <w:rFonts w:ascii="Times New Roman" w:hAnsi="Times New Roman" w:cs="Times New Roman"/>
          <w:lang w:val="ru-RU"/>
        </w:rPr>
        <w:t xml:space="preserve"> пособие для учителей общеобразоват. организаций / И. Е. Барыкина. — М. : Пр</w:t>
      </w:r>
      <w:proofErr w:type="gramStart"/>
      <w:r w:rsidRPr="006D42F3">
        <w:rPr>
          <w:rFonts w:ascii="Times New Roman" w:hAnsi="Times New Roman" w:cs="Times New Roman"/>
          <w:lang w:val="ru-RU"/>
        </w:rPr>
        <w:t>.-</w:t>
      </w:r>
      <w:proofErr w:type="gramEnd"/>
      <w:r w:rsidRPr="006D42F3">
        <w:rPr>
          <w:rFonts w:ascii="Times New Roman" w:hAnsi="Times New Roman" w:cs="Times New Roman"/>
          <w:lang w:val="ru-RU"/>
        </w:rPr>
        <w:t xml:space="preserve">УЧЕБНИК А Я </w:t>
      </w:r>
    </w:p>
    <w:p w:rsidR="009703A4" w:rsidRDefault="009703A4" w:rsidP="009703A4">
      <w:pPr>
        <w:spacing w:after="0"/>
        <w:ind w:left="120"/>
        <w:rPr>
          <w:rFonts w:ascii="Times New Roman" w:hAnsi="Times New Roman" w:cs="Times New Roman"/>
          <w:b/>
          <w:lang w:val="ru-RU"/>
        </w:rPr>
      </w:pPr>
    </w:p>
    <w:p w:rsidR="009703A4" w:rsidRPr="009C0AD3" w:rsidRDefault="009703A4" w:rsidP="009703A4">
      <w:pPr>
        <w:rPr>
          <w:sz w:val="23"/>
          <w:szCs w:val="23"/>
          <w:lang w:val="ru-RU"/>
        </w:rPr>
      </w:pPr>
      <w:r w:rsidRPr="009C0AD3">
        <w:rPr>
          <w:rFonts w:ascii="Times New Roman" w:hAnsi="Times New Roman" w:cs="Times New Roman"/>
          <w:b/>
          <w:lang w:val="ru-RU"/>
        </w:rPr>
        <w:t>2</w:t>
      </w:r>
      <w:r w:rsidRPr="00810F27">
        <w:rPr>
          <w:rFonts w:ascii="Times New Roman" w:hAnsi="Times New Roman" w:cs="Times New Roman"/>
          <w:lang w:val="ru-RU"/>
        </w:rPr>
        <w:t>)Учебник-Юдовская и др</w:t>
      </w:r>
      <w:r>
        <w:rPr>
          <w:rFonts w:ascii="Times New Roman" w:hAnsi="Times New Roman" w:cs="Times New Roman"/>
          <w:b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-</w:t>
      </w:r>
      <w:r w:rsidRPr="000A264A">
        <w:rPr>
          <w:sz w:val="28"/>
          <w:szCs w:val="28"/>
          <w:lang w:val="ru-RU"/>
        </w:rPr>
        <w:t>В</w:t>
      </w:r>
      <w:proofErr w:type="gramEnd"/>
      <w:r w:rsidRPr="000A264A">
        <w:rPr>
          <w:sz w:val="28"/>
          <w:szCs w:val="28"/>
          <w:lang w:val="ru-RU"/>
        </w:rPr>
        <w:t>сеобщая история. История Нового времени</w:t>
      </w:r>
      <w:r>
        <w:rPr>
          <w:sz w:val="28"/>
          <w:szCs w:val="28"/>
          <w:lang w:val="ru-RU"/>
        </w:rPr>
        <w:t xml:space="preserve"> 9 класс под редакцией А </w:t>
      </w:r>
      <w:proofErr w:type="gramStart"/>
      <w:r>
        <w:rPr>
          <w:sz w:val="28"/>
          <w:szCs w:val="28"/>
          <w:lang w:val="ru-RU"/>
        </w:rPr>
        <w:t>А</w:t>
      </w:r>
      <w:proofErr w:type="gramEnd"/>
      <w:r>
        <w:rPr>
          <w:sz w:val="28"/>
          <w:szCs w:val="28"/>
          <w:lang w:val="ru-RU"/>
        </w:rPr>
        <w:t xml:space="preserve"> Искендерова</w:t>
      </w:r>
      <w:r w:rsidRPr="000A264A">
        <w:rPr>
          <w:sz w:val="28"/>
          <w:szCs w:val="28"/>
          <w:lang w:val="ru-RU"/>
        </w:rPr>
        <w:t>— М. : Просвещение, 201</w:t>
      </w:r>
      <w:r>
        <w:rPr>
          <w:sz w:val="28"/>
          <w:szCs w:val="28"/>
          <w:lang w:val="ru-RU"/>
        </w:rPr>
        <w:t xml:space="preserve">9                                                                                                                                                                                                 </w:t>
      </w:r>
      <w:r w:rsidRPr="009C0AD3">
        <w:rPr>
          <w:rFonts w:ascii="Times New Roman" w:hAnsi="Times New Roman" w:cs="Times New Roman"/>
          <w:sz w:val="24"/>
          <w:szCs w:val="24"/>
          <w:lang w:val="ru-RU"/>
        </w:rPr>
        <w:t>-Всеобщая история. История Нового времени. Поурочные рекомендации. 9 класс : учеб</w:t>
      </w:r>
      <w:proofErr w:type="gramStart"/>
      <w:r w:rsidRPr="009C0AD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9C0A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C0AD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9C0AD3">
        <w:rPr>
          <w:rFonts w:ascii="Times New Roman" w:hAnsi="Times New Roman" w:cs="Times New Roman"/>
          <w:sz w:val="24"/>
          <w:szCs w:val="24"/>
          <w:lang w:val="ru-RU"/>
        </w:rPr>
        <w:t>особие для общеобразоват. организаций / М. Л. Несмелова. — М.</w:t>
      </w:r>
      <w:proofErr w:type="gramStart"/>
      <w:r w:rsidRPr="009C0AD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9C0AD3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2017 к учебнику А. Я. Юдовской и др. «Всеобщая </w:t>
      </w:r>
      <w:r w:rsidRPr="000A264A">
        <w:rPr>
          <w:sz w:val="23"/>
          <w:szCs w:val="23"/>
          <w:lang w:val="ru-RU"/>
        </w:rPr>
        <w:t>история. История Нового времени. 9 класс</w:t>
      </w:r>
      <w:r>
        <w:rPr>
          <w:sz w:val="23"/>
          <w:szCs w:val="23"/>
          <w:lang w:val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9C0AD3">
        <w:rPr>
          <w:sz w:val="23"/>
          <w:szCs w:val="23"/>
          <w:lang w:val="ru-RU"/>
        </w:rPr>
        <w:t>3)</w:t>
      </w:r>
      <w:r w:rsidRPr="005758C7">
        <w:rPr>
          <w:sz w:val="23"/>
          <w:szCs w:val="23"/>
          <w:lang w:val="ru-RU"/>
        </w:rPr>
        <w:t>РАБОЧАЯ ПРОГРАММА ОСНОВНОГО ОБЩЕГО ОБРАЗОВАНИЯ</w:t>
      </w:r>
      <w:proofErr w:type="gramStart"/>
      <w:r w:rsidRPr="005758C7">
        <w:rPr>
          <w:sz w:val="23"/>
          <w:szCs w:val="23"/>
          <w:lang w:val="ru-RU"/>
        </w:rPr>
        <w:t xml:space="preserve"> ,</w:t>
      </w:r>
      <w:proofErr w:type="gramEnd"/>
      <w:r w:rsidRPr="005758C7">
        <w:rPr>
          <w:sz w:val="23"/>
          <w:szCs w:val="23"/>
          <w:lang w:val="ru-RU"/>
        </w:rPr>
        <w:t>,ВВЕДЕНИЕ В НОВЕЙШУЮ ИСТОРИЮ РОССИИ”</w:t>
      </w:r>
      <w:r>
        <w:rPr>
          <w:sz w:val="23"/>
          <w:szCs w:val="23"/>
          <w:lang w:val="ru-RU"/>
        </w:rPr>
        <w:t xml:space="preserve"> </w:t>
      </w:r>
      <w:r w:rsidRPr="005758C7">
        <w:rPr>
          <w:sz w:val="23"/>
          <w:szCs w:val="23"/>
          <w:lang w:val="ru-RU"/>
        </w:rPr>
        <w:t xml:space="preserve">для 9 класса </w:t>
      </w:r>
      <w:r w:rsidRPr="009C0AD3">
        <w:rPr>
          <w:sz w:val="23"/>
          <w:szCs w:val="23"/>
          <w:lang w:val="ru-RU"/>
        </w:rPr>
        <w:t xml:space="preserve">    2022                                  -А В Никонов.  История Росссии</w:t>
      </w:r>
      <w:proofErr w:type="gramStart"/>
      <w:r w:rsidRPr="009C0AD3">
        <w:rPr>
          <w:sz w:val="23"/>
          <w:szCs w:val="23"/>
          <w:lang w:val="ru-RU"/>
        </w:rPr>
        <w:t xml:space="preserve"> .</w:t>
      </w:r>
      <w:proofErr w:type="gramEnd"/>
      <w:r w:rsidRPr="009C0AD3">
        <w:rPr>
          <w:sz w:val="23"/>
          <w:szCs w:val="23"/>
          <w:lang w:val="ru-RU"/>
        </w:rPr>
        <w:t xml:space="preserve">Введение в Новейшую историю России  .9 класс учебное пособие </w:t>
      </w:r>
      <w:r w:rsidRPr="009C0AD3">
        <w:rPr>
          <w:rFonts w:ascii="Times New Roman" w:hAnsi="Times New Roman" w:cs="Times New Roman"/>
          <w:sz w:val="24"/>
          <w:szCs w:val="24"/>
          <w:lang w:val="ru-RU"/>
        </w:rPr>
        <w:t>Москва  М. : Просвещение, 2017</w:t>
      </w:r>
    </w:p>
    <w:p w:rsidR="009703A4" w:rsidRPr="00C94D68" w:rsidRDefault="009703A4" w:rsidP="003B26B0">
      <w:pPr>
        <w:spacing w:after="0" w:line="240" w:lineRule="auto"/>
        <w:rPr>
          <w:lang w:val="ru-RU"/>
        </w:rPr>
        <w:sectPr w:rsidR="009703A4" w:rsidRPr="00C94D6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6D42F3">
        <w:rPr>
          <w:rFonts w:ascii="Times New Roman" w:hAnsi="Times New Roman" w:cs="Times New Roman"/>
          <w:b/>
          <w:lang w:val="ru-RU"/>
        </w:rPr>
        <w:t xml:space="preserve">  </w:t>
      </w:r>
      <w:r w:rsidRPr="00443A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="00C94D68" w:rsidRPr="00C94D68">
        <w:rPr>
          <w:rStyle w:val="af1"/>
          <w:caps/>
          <w:color w:val="000000"/>
          <w:lang w:val="ru-RU"/>
        </w:rPr>
        <w:t xml:space="preserve"> </w:t>
      </w:r>
      <w:r w:rsidR="00C94D68">
        <w:rPr>
          <w:rStyle w:val="af1"/>
          <w:caps/>
          <w:color w:val="000000"/>
          <w:lang w:val="ru-RU"/>
        </w:rPr>
        <w:t xml:space="preserve">                                                                  </w:t>
      </w:r>
      <w:r w:rsidR="00C94D68" w:rsidRPr="00C94D68">
        <w:rPr>
          <w:rStyle w:val="af1"/>
          <w:caps/>
          <w:color w:val="000000"/>
          <w:lang w:val="ru-RU"/>
        </w:rPr>
        <w:t>ЦОС Моя Школа</w:t>
      </w:r>
      <w:r w:rsidR="00C94D68" w:rsidRPr="00C94D68">
        <w:rPr>
          <w:rStyle w:val="af1"/>
          <w:caps/>
          <w:color w:val="000000"/>
          <w:sz w:val="28"/>
          <w:szCs w:val="28"/>
          <w:lang w:val="ru-RU"/>
        </w:rPr>
        <w:t>-</w:t>
      </w:r>
      <w:r w:rsidR="00C94D68" w:rsidRPr="00C94D68">
        <w:rPr>
          <w:lang w:val="ru-RU"/>
        </w:rPr>
        <w:t xml:space="preserve">    </w:t>
      </w:r>
      <w:hyperlink r:id="rId122" w:history="1">
        <w:r w:rsidR="00C94D68" w:rsidRPr="00626CB3">
          <w:rPr>
            <w:rStyle w:val="ab"/>
          </w:rPr>
          <w:t>https</w:t>
        </w:r>
        <w:r w:rsidR="00C94D68" w:rsidRPr="00C94D68">
          <w:rPr>
            <w:rStyle w:val="ab"/>
            <w:lang w:val="ru-RU"/>
          </w:rPr>
          <w:t>://</w:t>
        </w:r>
        <w:r w:rsidR="00C94D68" w:rsidRPr="00626CB3">
          <w:rPr>
            <w:rStyle w:val="ab"/>
          </w:rPr>
          <w:t>myschool</w:t>
        </w:r>
        <w:r w:rsidR="00C94D68" w:rsidRPr="00C94D68">
          <w:rPr>
            <w:rStyle w:val="ab"/>
            <w:lang w:val="ru-RU"/>
          </w:rPr>
          <w:t>.</w:t>
        </w:r>
        <w:r w:rsidR="00C94D68" w:rsidRPr="00626CB3">
          <w:rPr>
            <w:rStyle w:val="ab"/>
          </w:rPr>
          <w:t>edu</w:t>
        </w:r>
        <w:r w:rsidR="00C94D68" w:rsidRPr="00C94D68">
          <w:rPr>
            <w:rStyle w:val="ab"/>
            <w:lang w:val="ru-RU"/>
          </w:rPr>
          <w:t>.</w:t>
        </w:r>
        <w:r w:rsidR="00C94D68" w:rsidRPr="00626CB3">
          <w:rPr>
            <w:rStyle w:val="ab"/>
          </w:rPr>
          <w:t>ru</w:t>
        </w:r>
      </w:hyperlink>
      <w:r w:rsidR="00C94D68" w:rsidRPr="00C94D68">
        <w:rPr>
          <w:lang w:val="ru-RU"/>
        </w:rPr>
        <w:t xml:space="preserve">  </w:t>
      </w:r>
      <w:r w:rsidR="00C94D68" w:rsidRPr="00C94D68">
        <w:rPr>
          <w:w w:val="105"/>
          <w:sz w:val="28"/>
          <w:szCs w:val="28"/>
          <w:lang w:val="ru-RU"/>
        </w:rPr>
        <w:t>Единая коллекция</w:t>
      </w:r>
      <w:r w:rsidR="00C94D68" w:rsidRPr="00C94D68">
        <w:rPr>
          <w:spacing w:val="1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w w:val="105"/>
          <w:sz w:val="28"/>
          <w:szCs w:val="28"/>
          <w:lang w:val="ru-RU"/>
        </w:rPr>
        <w:t>цифровых</w:t>
      </w:r>
      <w:r w:rsidR="00C94D68" w:rsidRPr="00C94D68">
        <w:rPr>
          <w:spacing w:val="1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spacing w:val="-1"/>
          <w:w w:val="105"/>
          <w:sz w:val="28"/>
          <w:szCs w:val="28"/>
          <w:lang w:val="ru-RU"/>
        </w:rPr>
        <w:t>образовательных</w:t>
      </w:r>
      <w:r w:rsidR="00C94D68" w:rsidRPr="00C94D68">
        <w:rPr>
          <w:spacing w:val="-5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spacing w:val="-1"/>
          <w:w w:val="105"/>
          <w:sz w:val="28"/>
          <w:szCs w:val="28"/>
          <w:lang w:val="ru-RU"/>
        </w:rPr>
        <w:t>ресурсов</w:t>
      </w:r>
      <w:r w:rsidR="00C94D68" w:rsidRPr="00C94D68">
        <w:rPr>
          <w:w w:val="105"/>
          <w:sz w:val="28"/>
          <w:szCs w:val="28"/>
          <w:lang w:val="ru-RU"/>
        </w:rPr>
        <w:t xml:space="preserve">- </w:t>
      </w:r>
      <w:hyperlink r:id="rId123">
        <w:r w:rsidR="00C94D68" w:rsidRPr="00831585">
          <w:rPr>
            <w:w w:val="105"/>
            <w:sz w:val="28"/>
            <w:szCs w:val="28"/>
          </w:rPr>
          <w:t>http</w:t>
        </w:r>
        <w:r w:rsidR="00C94D68" w:rsidRPr="00C94D68">
          <w:rPr>
            <w:w w:val="105"/>
            <w:sz w:val="28"/>
            <w:szCs w:val="28"/>
            <w:lang w:val="ru-RU"/>
          </w:rPr>
          <w:t>://</w:t>
        </w:r>
        <w:r w:rsidR="00C94D68" w:rsidRPr="00831585">
          <w:rPr>
            <w:w w:val="105"/>
            <w:sz w:val="28"/>
            <w:szCs w:val="28"/>
          </w:rPr>
          <w:t>school</w:t>
        </w:r>
        <w:r w:rsidR="00C94D68" w:rsidRPr="00C94D68">
          <w:rPr>
            <w:w w:val="105"/>
            <w:sz w:val="28"/>
            <w:szCs w:val="28"/>
            <w:lang w:val="ru-RU"/>
          </w:rPr>
          <w:t>-</w:t>
        </w:r>
      </w:hyperlink>
      <w:r w:rsidR="00C94D68" w:rsidRPr="00C94D68">
        <w:rPr>
          <w:spacing w:val="1"/>
          <w:w w:val="105"/>
          <w:sz w:val="28"/>
          <w:szCs w:val="28"/>
          <w:lang w:val="ru-RU"/>
        </w:rPr>
        <w:t xml:space="preserve"> </w:t>
      </w:r>
      <w:r w:rsidR="00C94D68" w:rsidRPr="00831585">
        <w:rPr>
          <w:spacing w:val="-1"/>
          <w:w w:val="105"/>
          <w:sz w:val="28"/>
          <w:szCs w:val="28"/>
        </w:rPr>
        <w:t>collection</w:t>
      </w:r>
      <w:r w:rsidR="00C94D68" w:rsidRPr="00C94D68">
        <w:rPr>
          <w:spacing w:val="-1"/>
          <w:w w:val="105"/>
          <w:sz w:val="28"/>
          <w:szCs w:val="28"/>
          <w:lang w:val="ru-RU"/>
        </w:rPr>
        <w:t>.</w:t>
      </w:r>
      <w:r w:rsidR="00C94D68" w:rsidRPr="00831585">
        <w:rPr>
          <w:spacing w:val="-1"/>
          <w:w w:val="105"/>
          <w:sz w:val="28"/>
          <w:szCs w:val="28"/>
        </w:rPr>
        <w:t>edu</w:t>
      </w:r>
      <w:r w:rsidR="00C94D68" w:rsidRPr="00C94D68">
        <w:rPr>
          <w:spacing w:val="-1"/>
          <w:w w:val="105"/>
          <w:sz w:val="28"/>
          <w:szCs w:val="28"/>
          <w:lang w:val="ru-RU"/>
        </w:rPr>
        <w:t>.</w:t>
      </w:r>
      <w:r w:rsidR="00C94D68" w:rsidRPr="00831585">
        <w:rPr>
          <w:spacing w:val="-1"/>
          <w:w w:val="105"/>
          <w:sz w:val="28"/>
          <w:szCs w:val="28"/>
        </w:rPr>
        <w:t>ru</w:t>
      </w:r>
      <w:r w:rsidR="00C94D68" w:rsidRPr="00C94D68">
        <w:rPr>
          <w:spacing w:val="-1"/>
          <w:w w:val="105"/>
          <w:sz w:val="28"/>
          <w:szCs w:val="28"/>
          <w:lang w:val="ru-RU"/>
        </w:rPr>
        <w:t>/</w:t>
      </w:r>
      <w:r w:rsidR="00C94D68" w:rsidRPr="00C94D68">
        <w:rPr>
          <w:spacing w:val="-37"/>
          <w:w w:val="105"/>
          <w:sz w:val="28"/>
          <w:szCs w:val="28"/>
          <w:lang w:val="ru-RU"/>
        </w:rPr>
        <w:t xml:space="preserve"> </w:t>
      </w:r>
      <w:r w:rsidR="00C94D68" w:rsidRPr="00831585">
        <w:rPr>
          <w:w w:val="105"/>
          <w:sz w:val="28"/>
          <w:szCs w:val="28"/>
        </w:rPr>
        <w:t>istorya</w:t>
      </w:r>
      <w:r w:rsidR="00C94D68" w:rsidRPr="00C94D68">
        <w:rPr>
          <w:w w:val="105"/>
          <w:sz w:val="28"/>
          <w:szCs w:val="28"/>
          <w:lang w:val="ru-RU"/>
        </w:rPr>
        <w:t>.</w:t>
      </w:r>
      <w:r w:rsidR="00C94D68" w:rsidRPr="00831585">
        <w:rPr>
          <w:w w:val="105"/>
          <w:sz w:val="28"/>
          <w:szCs w:val="28"/>
        </w:rPr>
        <w:t>ru</w:t>
      </w:r>
      <w:r w:rsidR="00C94D68" w:rsidRPr="00C94D68">
        <w:rPr>
          <w:w w:val="105"/>
          <w:sz w:val="28"/>
          <w:szCs w:val="28"/>
          <w:lang w:val="ru-RU"/>
        </w:rPr>
        <w:t xml:space="preserve">    - </w:t>
      </w:r>
      <w:r w:rsidR="00C94D68" w:rsidRPr="00831585">
        <w:rPr>
          <w:w w:val="105"/>
          <w:sz w:val="28"/>
          <w:szCs w:val="28"/>
        </w:rPr>
        <w:t>C</w:t>
      </w:r>
      <w:r w:rsidR="00C94D68" w:rsidRPr="00C94D68">
        <w:rPr>
          <w:w w:val="105"/>
          <w:sz w:val="28"/>
          <w:szCs w:val="28"/>
          <w:lang w:val="ru-RU"/>
        </w:rPr>
        <w:t>айт</w:t>
      </w:r>
      <w:r w:rsidR="00C94D68" w:rsidRPr="00C94D68">
        <w:rPr>
          <w:spacing w:val="-37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w w:val="105"/>
          <w:sz w:val="28"/>
          <w:szCs w:val="28"/>
          <w:lang w:val="ru-RU"/>
        </w:rPr>
        <w:t>"История</w:t>
      </w:r>
      <w:proofErr w:type="gramStart"/>
      <w:r w:rsidR="00C94D68" w:rsidRPr="00C94D68">
        <w:rPr>
          <w:w w:val="105"/>
          <w:sz w:val="28"/>
          <w:szCs w:val="28"/>
          <w:lang w:val="ru-RU"/>
        </w:rPr>
        <w:t>.Р</w:t>
      </w:r>
      <w:proofErr w:type="gramEnd"/>
      <w:r w:rsidR="00C94D68" w:rsidRPr="00C94D68">
        <w:rPr>
          <w:w w:val="105"/>
          <w:sz w:val="28"/>
          <w:szCs w:val="28"/>
          <w:lang w:val="ru-RU"/>
        </w:rPr>
        <w:t>у"</w:t>
      </w:r>
    </w:p>
    <w:p w:rsidR="00A4565C" w:rsidRDefault="00A4565C" w:rsidP="00A4565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37D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Приложение 1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737D9">
        <w:rPr>
          <w:rFonts w:ascii="Times New Roman" w:hAnsi="Times New Roman" w:cs="Times New Roman"/>
          <w:b/>
          <w:sz w:val="28"/>
          <w:szCs w:val="28"/>
          <w:lang w:val="ru-RU"/>
        </w:rPr>
        <w:t>Формы текущего контроля и промежуточной аттестации по учебному предмету</w:t>
      </w:r>
      <w:r w:rsidR="003660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ИСТОРИЯ 8 класс</w:t>
      </w:r>
    </w:p>
    <w:tbl>
      <w:tblPr>
        <w:tblStyle w:val="ac"/>
        <w:tblW w:w="0" w:type="auto"/>
        <w:tblLook w:val="04A0"/>
      </w:tblPr>
      <w:tblGrid>
        <w:gridCol w:w="7024"/>
        <w:gridCol w:w="7024"/>
      </w:tblGrid>
      <w:tr w:rsidR="00A4565C" w:rsidTr="00A4565C">
        <w:tc>
          <w:tcPr>
            <w:tcW w:w="7024" w:type="dxa"/>
          </w:tcPr>
          <w:p w:rsidR="00A4565C" w:rsidRDefault="00A4565C" w:rsidP="00A4565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737D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Формы текущего контроля</w:t>
            </w:r>
            <w:r w:rsidR="00A61D4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FF0E9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 класс</w:t>
            </w:r>
          </w:p>
        </w:tc>
        <w:tc>
          <w:tcPr>
            <w:tcW w:w="7024" w:type="dxa"/>
          </w:tcPr>
          <w:p w:rsidR="00A4565C" w:rsidRDefault="00A4565C" w:rsidP="00A4565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Формы </w:t>
            </w:r>
            <w:r w:rsidRPr="00E737D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промежуточной аттестации</w:t>
            </w:r>
          </w:p>
        </w:tc>
      </w:tr>
      <w:tr w:rsidR="00A4565C" w:rsidTr="00A4565C">
        <w:tc>
          <w:tcPr>
            <w:tcW w:w="7024" w:type="dxa"/>
          </w:tcPr>
          <w:p w:rsidR="00A4565C" w:rsidRPr="00E737D9" w:rsidRDefault="00A4565C" w:rsidP="00A4565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домашнее задание, практическая работа, устный опрос, тестирование</w:t>
            </w:r>
            <w:proofErr w:type="gramStart"/>
            <w:r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исьменная работа,</w:t>
            </w:r>
          </w:p>
        </w:tc>
        <w:tc>
          <w:tcPr>
            <w:tcW w:w="7024" w:type="dxa"/>
          </w:tcPr>
          <w:p w:rsidR="00A4565C" w:rsidRPr="00E737D9" w:rsidRDefault="0054106C" w:rsidP="00A4565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B3B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4565C"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</w:t>
            </w:r>
          </w:p>
        </w:tc>
      </w:tr>
    </w:tbl>
    <w:p w:rsidR="00423AED" w:rsidRDefault="00423AED" w:rsidP="00423AED">
      <w:pPr>
        <w:tabs>
          <w:tab w:val="left" w:pos="534"/>
          <w:tab w:val="left" w:pos="10348"/>
        </w:tabs>
        <w:ind w:right="2"/>
        <w:jc w:val="right"/>
      </w:pPr>
    </w:p>
    <w:p w:rsidR="00423AED" w:rsidRDefault="00423AED" w:rsidP="00423AED">
      <w:pPr>
        <w:tabs>
          <w:tab w:val="left" w:pos="534"/>
          <w:tab w:val="left" w:pos="10348"/>
        </w:tabs>
        <w:ind w:right="2"/>
        <w:jc w:val="center"/>
      </w:pPr>
      <w:r>
        <w:t>Фонд оценочных средств</w:t>
      </w:r>
    </w:p>
    <w:tbl>
      <w:tblPr>
        <w:tblStyle w:val="ac"/>
        <w:tblW w:w="0" w:type="auto"/>
        <w:tblLook w:val="04A0"/>
      </w:tblPr>
      <w:tblGrid>
        <w:gridCol w:w="1242"/>
        <w:gridCol w:w="2410"/>
        <w:gridCol w:w="3119"/>
        <w:gridCol w:w="7229"/>
      </w:tblGrid>
      <w:tr w:rsidR="00423AED" w:rsidTr="00423AED">
        <w:trPr>
          <w:trHeight w:val="569"/>
        </w:trPr>
        <w:tc>
          <w:tcPr>
            <w:tcW w:w="1242" w:type="dxa"/>
          </w:tcPr>
          <w:p w:rsidR="00423AED" w:rsidRDefault="00423AED" w:rsidP="00A4172E">
            <w:pPr>
              <w:tabs>
                <w:tab w:val="left" w:pos="534"/>
                <w:tab w:val="left" w:pos="10348"/>
              </w:tabs>
              <w:ind w:right="2"/>
            </w:pPr>
            <w:r>
              <w:t>№ урока</w:t>
            </w:r>
          </w:p>
        </w:tc>
        <w:tc>
          <w:tcPr>
            <w:tcW w:w="2410" w:type="dxa"/>
          </w:tcPr>
          <w:p w:rsidR="00423AED" w:rsidRDefault="00423AED" w:rsidP="00A4172E">
            <w:pPr>
              <w:tabs>
                <w:tab w:val="left" w:pos="534"/>
                <w:tab w:val="left" w:pos="10348"/>
              </w:tabs>
              <w:ind w:right="2"/>
            </w:pPr>
            <w:r>
              <w:t>Вид работы</w:t>
            </w:r>
          </w:p>
        </w:tc>
        <w:tc>
          <w:tcPr>
            <w:tcW w:w="3119" w:type="dxa"/>
          </w:tcPr>
          <w:p w:rsidR="00423AED" w:rsidRDefault="00423AED" w:rsidP="00A4172E">
            <w:pPr>
              <w:tabs>
                <w:tab w:val="left" w:pos="534"/>
                <w:tab w:val="left" w:pos="10348"/>
              </w:tabs>
              <w:ind w:right="2"/>
            </w:pPr>
            <w:r>
              <w:t>Тема</w:t>
            </w:r>
          </w:p>
        </w:tc>
        <w:tc>
          <w:tcPr>
            <w:tcW w:w="7229" w:type="dxa"/>
          </w:tcPr>
          <w:p w:rsidR="00423AED" w:rsidRDefault="00423AED" w:rsidP="00A4172E">
            <w:pPr>
              <w:tabs>
                <w:tab w:val="left" w:pos="534"/>
                <w:tab w:val="left" w:pos="10348"/>
              </w:tabs>
              <w:ind w:right="2"/>
            </w:pPr>
            <w:r>
              <w:t>Методическое обеспечение</w:t>
            </w:r>
          </w:p>
        </w:tc>
      </w:tr>
      <w:tr w:rsidR="00423AED" w:rsidRPr="00B8531E" w:rsidTr="00423AED">
        <w:trPr>
          <w:trHeight w:val="284"/>
        </w:trPr>
        <w:tc>
          <w:tcPr>
            <w:tcW w:w="1242" w:type="dxa"/>
          </w:tcPr>
          <w:p w:rsidR="00423AED" w:rsidRPr="00423AED" w:rsidRDefault="00423AED" w:rsidP="00A4172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410" w:type="dxa"/>
          </w:tcPr>
          <w:p w:rsidR="00423AED" w:rsidRPr="00423AED" w:rsidRDefault="00423AED" w:rsidP="00A4172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проверочная работа</w:t>
            </w:r>
          </w:p>
        </w:tc>
        <w:tc>
          <w:tcPr>
            <w:tcW w:w="3119" w:type="dxa"/>
          </w:tcPr>
          <w:p w:rsidR="00423AED" w:rsidRPr="00423AED" w:rsidRDefault="00423AED" w:rsidP="00A4172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–и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стория Нового времени-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</w:p>
        </w:tc>
        <w:tc>
          <w:tcPr>
            <w:tcW w:w="7229" w:type="dxa"/>
          </w:tcPr>
          <w:p w:rsidR="00B8531E" w:rsidRPr="00756E43" w:rsidRDefault="00B8531E" w:rsidP="00B8531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Утвердено на ШМО </w:t>
            </w:r>
          </w:p>
          <w:p w:rsidR="00423AED" w:rsidRPr="00423AED" w:rsidRDefault="00B8531E" w:rsidP="00B8531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(протокол № 1 от 28.08.24)</w:t>
            </w:r>
          </w:p>
        </w:tc>
      </w:tr>
      <w:tr w:rsidR="00423AED" w:rsidRPr="00B8531E" w:rsidTr="00423AED">
        <w:trPr>
          <w:trHeight w:val="284"/>
        </w:trPr>
        <w:tc>
          <w:tcPr>
            <w:tcW w:w="1242" w:type="dxa"/>
          </w:tcPr>
          <w:p w:rsidR="00423AED" w:rsidRPr="00423AED" w:rsidRDefault="00423AED" w:rsidP="00A4172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2410" w:type="dxa"/>
          </w:tcPr>
          <w:p w:rsidR="00423AED" w:rsidRPr="00423AED" w:rsidRDefault="00423AED" w:rsidP="00A4172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3119" w:type="dxa"/>
          </w:tcPr>
          <w:p w:rsidR="00423AED" w:rsidRPr="00423AED" w:rsidRDefault="00423AED" w:rsidP="00A4172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229" w:type="dxa"/>
          </w:tcPr>
          <w:p w:rsidR="00423AED" w:rsidRPr="00423AED" w:rsidRDefault="00423AED" w:rsidP="00A4172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04410A">
              <w:rPr>
                <w:rFonts w:ascii="Arial" w:hAnsi="Arial" w:cs="Arial"/>
                <w:sz w:val="23"/>
                <w:szCs w:val="23"/>
                <w:shd w:val="clear" w:color="auto" w:fill="FFFFFF"/>
                <w:lang w:val="ru-RU"/>
              </w:rPr>
              <w:t>Артасов И. А.</w:t>
            </w:r>
            <w:r w:rsidRPr="0004410A">
              <w:rPr>
                <w:rStyle w:val="FontStyle28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История России. Контрольные работы. 9 класс</w:t>
            </w:r>
            <w:r w:rsidRPr="000441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 «Просвещение»,2021.    </w:t>
            </w:r>
          </w:p>
        </w:tc>
      </w:tr>
    </w:tbl>
    <w:p w:rsidR="00423AED" w:rsidRPr="00423AED" w:rsidRDefault="00423AED" w:rsidP="00423AED">
      <w:pPr>
        <w:tabs>
          <w:tab w:val="left" w:pos="534"/>
          <w:tab w:val="left" w:pos="10348"/>
        </w:tabs>
        <w:ind w:right="2"/>
        <w:jc w:val="right"/>
        <w:rPr>
          <w:lang w:val="ru-RU"/>
        </w:rPr>
      </w:pPr>
    </w:p>
    <w:p w:rsidR="00A4565C" w:rsidRDefault="00A4565C" w:rsidP="00A4565C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7512" w:rsidRPr="0004410A" w:rsidRDefault="00A4565C" w:rsidP="0004410A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1024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Приложение 3- Система оценивания-</w:t>
      </w:r>
      <w:r w:rsidRPr="0010241A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в </w:t>
      </w:r>
      <w:proofErr w:type="gramStart"/>
      <w:r w:rsidRPr="0010241A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соответствии</w:t>
      </w:r>
      <w:proofErr w:type="gramEnd"/>
      <w:r w:rsidRPr="0010241A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с формами текущего ко</w:t>
      </w:r>
      <w:r w:rsidR="00047512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нтроля</w:t>
      </w:r>
    </w:p>
    <w:p w:rsidR="00047512" w:rsidRPr="00047512" w:rsidRDefault="00047512" w:rsidP="00047512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</w:pPr>
      <w:r w:rsidRPr="0004751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При оценивании устного ответа учащихся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0"/>
        <w:gridCol w:w="1313"/>
        <w:gridCol w:w="9497"/>
      </w:tblGrid>
      <w:tr w:rsidR="00047512" w:rsidRPr="00A9261C" w:rsidTr="00047512">
        <w:tc>
          <w:tcPr>
            <w:tcW w:w="3190" w:type="dxa"/>
            <w:vMerge w:val="restart"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Формы устного ответа</w:t>
            </w:r>
          </w:p>
        </w:tc>
        <w:tc>
          <w:tcPr>
            <w:tcW w:w="10810" w:type="dxa"/>
            <w:gridSpan w:val="2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047512" w:rsidRPr="00A9261C" w:rsidTr="00047512">
        <w:tc>
          <w:tcPr>
            <w:tcW w:w="3190" w:type="dxa"/>
            <w:vMerge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47512" w:rsidRPr="00B8531E" w:rsidTr="00047512">
        <w:tc>
          <w:tcPr>
            <w:tcW w:w="3190" w:type="dxa"/>
            <w:vMerge w:val="restart"/>
          </w:tcPr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 xml:space="preserve">устные индивидуальные ответы учащегося на уроке, 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 устный ответ на обобщающем уроке;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участие во внеурочных мероприятиях по предмету,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защита учебной презентации, доклада или сообщения по теме;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42"/>
              </w:tabs>
              <w:autoSpaceDE/>
              <w:autoSpaceDN/>
              <w:spacing w:line="294" w:lineRule="atLeast"/>
              <w:ind w:left="284" w:hanging="142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 xml:space="preserve">умение использовать в ответе различные источники знаний: текст учебника, рассказ учителя, наглядный учебный материал, материал художественной литературы, кинофильмов, защита </w:t>
            </w:r>
            <w:r w:rsidRPr="00A9261C">
              <w:rPr>
                <w:color w:val="000000"/>
                <w:sz w:val="28"/>
                <w:szCs w:val="28"/>
                <w:lang w:eastAsia="ru-RU"/>
              </w:rPr>
              <w:lastRenderedPageBreak/>
              <w:t>рефератов.</w:t>
            </w:r>
          </w:p>
          <w:p w:rsidR="00047512" w:rsidRPr="00047512" w:rsidRDefault="00047512" w:rsidP="00753A8A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84"/>
              </w:tabs>
              <w:spacing w:after="0" w:line="294" w:lineRule="atLeast"/>
              <w:ind w:left="284" w:hanging="142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использование знаний учащимися на уроках истории, полученных при изучении курса обществоведения и наоборот.</w:t>
            </w:r>
          </w:p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ind w:left="720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«5»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1. Знания, понимания, глубины усвоения </w:t>
            </w:r>
            <w:proofErr w:type="gramStart"/>
            <w:r w:rsidRPr="00A9261C">
              <w:rPr>
                <w:sz w:val="28"/>
                <w:szCs w:val="28"/>
              </w:rPr>
              <w:t>обучающимся</w:t>
            </w:r>
            <w:proofErr w:type="gramEnd"/>
            <w:r w:rsidRPr="00A9261C">
              <w:rPr>
                <w:sz w:val="28"/>
                <w:szCs w:val="28"/>
              </w:rPr>
              <w:t xml:space="preserve"> всего объёма программного материала. 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</w:t>
            </w:r>
            <w:r w:rsidRPr="00A9261C">
              <w:rPr>
                <w:sz w:val="28"/>
                <w:szCs w:val="28"/>
              </w:rPr>
              <w:lastRenderedPageBreak/>
              <w:t xml:space="preserve">полученные знания в незнакомой ситуации. 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4. Глубокий, с привлечением дополнительного материала и проявлением гибкости мышления ответ </w:t>
            </w:r>
          </w:p>
        </w:tc>
      </w:tr>
      <w:tr w:rsidR="00047512" w:rsidRPr="00B8531E" w:rsidTr="00047512">
        <w:tc>
          <w:tcPr>
            <w:tcW w:w="3190" w:type="dxa"/>
            <w:vMerge/>
          </w:tcPr>
          <w:p w:rsidR="00047512" w:rsidRPr="00047512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 xml:space="preserve">"4" </w:t>
            </w:r>
          </w:p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1. Знание всего изученного программного материала. 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      </w:r>
          </w:p>
          <w:p w:rsidR="00047512" w:rsidRPr="00047512" w:rsidRDefault="00047512" w:rsidP="004A24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047512">
              <w:rPr>
                <w:rFonts w:ascii="Times New Roman" w:hAnsi="Times New Roman"/>
                <w:sz w:val="28"/>
                <w:szCs w:val="28"/>
                <w:lang w:val="ru-RU"/>
              </w:rPr>
              <w:t>3. Незначительные (негрубые) ошибки и недочёты при воспроизведении изученного материала, соблюдение основных правил культуры устной речи.</w:t>
            </w:r>
          </w:p>
        </w:tc>
      </w:tr>
      <w:tr w:rsidR="00047512" w:rsidRPr="00B8531E" w:rsidTr="00047512">
        <w:tc>
          <w:tcPr>
            <w:tcW w:w="3190" w:type="dxa"/>
            <w:vMerge/>
          </w:tcPr>
          <w:p w:rsidR="00047512" w:rsidRPr="00047512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bCs/>
                <w:sz w:val="28"/>
                <w:szCs w:val="28"/>
              </w:rPr>
              <w:t>"3"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2. Умение работать на уровне воспроизведения, затруднения при ответах на видоизменённые вопросы. 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      </w:r>
          </w:p>
        </w:tc>
      </w:tr>
      <w:tr w:rsidR="00047512" w:rsidRPr="00B8531E" w:rsidTr="00047512">
        <w:trPr>
          <w:trHeight w:val="2677"/>
        </w:trPr>
        <w:tc>
          <w:tcPr>
            <w:tcW w:w="3190" w:type="dxa"/>
            <w:vMerge/>
          </w:tcPr>
          <w:p w:rsidR="00047512" w:rsidRPr="00047512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bCs/>
                <w:sz w:val="28"/>
                <w:szCs w:val="28"/>
              </w:rPr>
              <w:t>"2"</w:t>
            </w:r>
          </w:p>
          <w:p w:rsidR="00047512" w:rsidRPr="00A9261C" w:rsidRDefault="00047512" w:rsidP="004A241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 xml:space="preserve"> </w:t>
            </w:r>
          </w:p>
          <w:p w:rsidR="00047512" w:rsidRPr="00A9261C" w:rsidRDefault="00047512" w:rsidP="004A241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</w:p>
          <w:p w:rsidR="00047512" w:rsidRPr="00A9261C" w:rsidRDefault="00047512" w:rsidP="004A241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 xml:space="preserve">2. Отсутствие умений работать на уровне воспроизведения, затруднения при ответах на стандартные вопросы. </w:t>
            </w:r>
          </w:p>
          <w:p w:rsidR="00047512" w:rsidRPr="00047512" w:rsidRDefault="00047512" w:rsidP="004A24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047512">
              <w:rPr>
                <w:rFonts w:ascii="Times New Roman" w:hAnsi="Times New Roman"/>
                <w:sz w:val="28"/>
                <w:szCs w:val="28"/>
                <w:lang w:val="ru-RU"/>
              </w:rPr>
      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      </w:r>
          </w:p>
          <w:p w:rsidR="00047512" w:rsidRPr="00047512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047512" w:rsidRPr="00047512" w:rsidRDefault="00047512" w:rsidP="00047512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br/>
      </w:r>
      <w:r w:rsidRPr="0004751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При оценивании письменных ответов оценка ставится: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0"/>
        <w:gridCol w:w="1313"/>
        <w:gridCol w:w="9497"/>
      </w:tblGrid>
      <w:tr w:rsidR="00047512" w:rsidRPr="00A9261C" w:rsidTr="00047512">
        <w:tc>
          <w:tcPr>
            <w:tcW w:w="3190" w:type="dxa"/>
            <w:vMerge w:val="restart"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Формы письменных работ</w:t>
            </w:r>
          </w:p>
        </w:tc>
        <w:tc>
          <w:tcPr>
            <w:tcW w:w="10810" w:type="dxa"/>
            <w:gridSpan w:val="2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047512" w:rsidRPr="00A9261C" w:rsidTr="00047512">
        <w:tc>
          <w:tcPr>
            <w:tcW w:w="3190" w:type="dxa"/>
            <w:vMerge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47512" w:rsidRPr="00B8531E" w:rsidTr="00047512">
        <w:tc>
          <w:tcPr>
            <w:tcW w:w="3190" w:type="dxa"/>
            <w:vMerge w:val="restart"/>
          </w:tcPr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Конспект.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Таблица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Опорная схема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Письменный рассказ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Историческое сочинение.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Эссе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Дифференцированная тематическая работа (тематический тест, ответы на поставленные вопросы)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Дифференцирован</w:t>
            </w:r>
            <w:r w:rsidRPr="00A9261C">
              <w:rPr>
                <w:color w:val="000000"/>
                <w:sz w:val="28"/>
                <w:szCs w:val="28"/>
                <w:lang w:eastAsia="ru-RU"/>
              </w:rPr>
              <w:lastRenderedPageBreak/>
              <w:t>ный контрольный тест /контрольная работа.</w:t>
            </w:r>
          </w:p>
          <w:p w:rsidR="00047512" w:rsidRPr="00A9261C" w:rsidRDefault="00047512" w:rsidP="00753A8A">
            <w:pPr>
              <w:pStyle w:val="af4"/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spacing w:line="294" w:lineRule="atLeast"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«5»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1. выполнил работу без ошибок и недочетов;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2) допустил не более одного недочета.</w:t>
            </w:r>
          </w:p>
        </w:tc>
      </w:tr>
      <w:tr w:rsidR="00047512" w:rsidRPr="00B8531E" w:rsidTr="00047512">
        <w:tc>
          <w:tcPr>
            <w:tcW w:w="3190" w:type="dxa"/>
            <w:vMerge/>
          </w:tcPr>
          <w:p w:rsidR="00047512" w:rsidRPr="00047512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pStyle w:val="Default"/>
              <w:jc w:val="center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>"4"</w:t>
            </w:r>
          </w:p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>Если ученик выполнил работу полностью, но допустил в ней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1. не более одной негрубой ошибки и одного недочета;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2. или не более двух недочетов.</w:t>
            </w:r>
          </w:p>
        </w:tc>
      </w:tr>
      <w:tr w:rsidR="00047512" w:rsidRPr="00B8531E" w:rsidTr="00047512">
        <w:tc>
          <w:tcPr>
            <w:tcW w:w="3190" w:type="dxa"/>
            <w:vMerge/>
          </w:tcPr>
          <w:p w:rsidR="00047512" w:rsidRPr="00047512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bCs/>
                <w:sz w:val="28"/>
                <w:szCs w:val="28"/>
              </w:rPr>
              <w:t>"3"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>Если ученик правильно выполнил не менее 2/3 работы или допустил: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1. не более двух грубых ошибок;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2. или не более одной грубой и одной негрубой ошибки и одного недочета;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3. или не более двух-трех негрубых ошибок;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4. или одной негрубой ошибки и трех недочетов;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5. или при отсутствии ошибок, но при наличии четырех-пяти недочетов.</w:t>
            </w:r>
          </w:p>
        </w:tc>
      </w:tr>
      <w:tr w:rsidR="00047512" w:rsidRPr="00B8531E" w:rsidTr="00047512">
        <w:trPr>
          <w:trHeight w:val="1509"/>
        </w:trPr>
        <w:tc>
          <w:tcPr>
            <w:tcW w:w="3190" w:type="dxa"/>
            <w:vMerge/>
          </w:tcPr>
          <w:p w:rsidR="00047512" w:rsidRPr="00047512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bCs/>
                <w:sz w:val="28"/>
                <w:szCs w:val="28"/>
              </w:rPr>
              <w:t>"2"</w:t>
            </w:r>
          </w:p>
          <w:p w:rsidR="00047512" w:rsidRPr="00A9261C" w:rsidRDefault="00047512" w:rsidP="004A241C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  <w:p w:rsidR="00047512" w:rsidRPr="00A9261C" w:rsidRDefault="00047512" w:rsidP="004A241C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  <w:p w:rsidR="00047512" w:rsidRPr="00A9261C" w:rsidRDefault="00047512" w:rsidP="004A241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>Если ученик: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sz w:val="28"/>
                <w:szCs w:val="28"/>
              </w:rPr>
              <w:t>1. допустил число ошибок и недочетов превосходящее норму, при которой может быть выставлена оценка "3";</w:t>
            </w:r>
          </w:p>
          <w:p w:rsidR="00047512" w:rsidRPr="00047512" w:rsidRDefault="00047512" w:rsidP="004A24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047512">
              <w:rPr>
                <w:rFonts w:ascii="Times New Roman" w:hAnsi="Times New Roman"/>
                <w:sz w:val="28"/>
                <w:szCs w:val="28"/>
                <w:lang w:val="ru-RU"/>
              </w:rPr>
              <w:t>2. или если правильно выполнил менее половины работы.</w:t>
            </w:r>
          </w:p>
        </w:tc>
      </w:tr>
    </w:tbl>
    <w:p w:rsidR="00047512" w:rsidRPr="00047512" w:rsidRDefault="00047512" w:rsidP="00047512">
      <w:pPr>
        <w:shd w:val="clear" w:color="auto" w:fill="FFFFFF"/>
        <w:spacing w:after="0" w:line="294" w:lineRule="atLeas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</w:pPr>
    </w:p>
    <w:p w:rsidR="00047512" w:rsidRPr="00047512" w:rsidRDefault="00047512" w:rsidP="00047512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047512">
        <w:rPr>
          <w:rFonts w:ascii="Times New Roman" w:hAnsi="Times New Roman"/>
          <w:b/>
          <w:bCs/>
          <w:sz w:val="28"/>
          <w:szCs w:val="28"/>
          <w:lang w:val="ru-RU"/>
        </w:rPr>
        <w:t>Оценка тестовых работ по истории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  <w:gridCol w:w="1843"/>
        <w:gridCol w:w="2126"/>
        <w:gridCol w:w="2268"/>
        <w:gridCol w:w="1985"/>
      </w:tblGrid>
      <w:tr w:rsidR="00047512" w:rsidRPr="00A9261C" w:rsidTr="00047512">
        <w:tc>
          <w:tcPr>
            <w:tcW w:w="5778" w:type="dxa"/>
            <w:vAlign w:val="center"/>
          </w:tcPr>
          <w:p w:rsidR="00047512" w:rsidRPr="00047512" w:rsidRDefault="00047512" w:rsidP="004A24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sz w:val="28"/>
                <w:szCs w:val="28"/>
                <w:lang w:val="ru-RU"/>
              </w:rPr>
              <w:t>Промежуточная и итоговая аттестация за учебный курс.</w:t>
            </w:r>
          </w:p>
        </w:tc>
        <w:tc>
          <w:tcPr>
            <w:tcW w:w="1843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80-100%</w:t>
            </w:r>
          </w:p>
        </w:tc>
        <w:tc>
          <w:tcPr>
            <w:tcW w:w="2126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60-79%</w:t>
            </w:r>
          </w:p>
        </w:tc>
        <w:tc>
          <w:tcPr>
            <w:tcW w:w="2268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41-59%</w:t>
            </w:r>
          </w:p>
        </w:tc>
        <w:tc>
          <w:tcPr>
            <w:tcW w:w="1985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0-40%</w:t>
            </w:r>
          </w:p>
        </w:tc>
      </w:tr>
      <w:tr w:rsidR="00047512" w:rsidRPr="00A9261C" w:rsidTr="00047512">
        <w:tc>
          <w:tcPr>
            <w:tcW w:w="5778" w:type="dxa"/>
            <w:vAlign w:val="center"/>
          </w:tcPr>
          <w:p w:rsidR="00047512" w:rsidRPr="00047512" w:rsidRDefault="00047512" w:rsidP="004A24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sz w:val="28"/>
                <w:szCs w:val="28"/>
                <w:lang w:val="ru-RU"/>
              </w:rPr>
              <w:t>Нормативный тест (контрольный тест, контрольная работа по разделу, блоку)</w:t>
            </w:r>
          </w:p>
        </w:tc>
        <w:tc>
          <w:tcPr>
            <w:tcW w:w="1843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85-100%</w:t>
            </w:r>
          </w:p>
        </w:tc>
        <w:tc>
          <w:tcPr>
            <w:tcW w:w="2126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66-84%</w:t>
            </w:r>
          </w:p>
        </w:tc>
        <w:tc>
          <w:tcPr>
            <w:tcW w:w="2268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41-65%</w:t>
            </w:r>
          </w:p>
        </w:tc>
        <w:tc>
          <w:tcPr>
            <w:tcW w:w="1985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0-40%</w:t>
            </w:r>
          </w:p>
        </w:tc>
      </w:tr>
      <w:tr w:rsidR="00047512" w:rsidRPr="00A9261C" w:rsidTr="00047512">
        <w:tc>
          <w:tcPr>
            <w:tcW w:w="5778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Критериальный тест (тематическая работа)</w:t>
            </w:r>
          </w:p>
        </w:tc>
        <w:tc>
          <w:tcPr>
            <w:tcW w:w="1843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90-100%</w:t>
            </w:r>
          </w:p>
        </w:tc>
        <w:tc>
          <w:tcPr>
            <w:tcW w:w="2126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70-89%</w:t>
            </w:r>
          </w:p>
        </w:tc>
        <w:tc>
          <w:tcPr>
            <w:tcW w:w="2268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50-69%</w:t>
            </w:r>
          </w:p>
        </w:tc>
        <w:tc>
          <w:tcPr>
            <w:tcW w:w="1985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0-49%</w:t>
            </w:r>
          </w:p>
        </w:tc>
      </w:tr>
      <w:tr w:rsidR="00047512" w:rsidRPr="00A9261C" w:rsidTr="00047512">
        <w:tc>
          <w:tcPr>
            <w:tcW w:w="5778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261C">
              <w:rPr>
                <w:rFonts w:ascii="Times New Roman" w:hAnsi="Times New Roman"/>
                <w:sz w:val="28"/>
                <w:szCs w:val="28"/>
              </w:rPr>
              <w:t>Отметка</w:t>
            </w:r>
          </w:p>
        </w:tc>
        <w:tc>
          <w:tcPr>
            <w:tcW w:w="1843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2126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2268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985" w:type="dxa"/>
            <w:vAlign w:val="center"/>
          </w:tcPr>
          <w:p w:rsidR="00047512" w:rsidRPr="00A9261C" w:rsidRDefault="00047512" w:rsidP="004A241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</w:tr>
    </w:tbl>
    <w:p w:rsidR="00047512" w:rsidRPr="00A9261C" w:rsidRDefault="00047512" w:rsidP="00047512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512" w:rsidRPr="00A9261C" w:rsidRDefault="00047512" w:rsidP="00047512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9261C">
        <w:rPr>
          <w:rFonts w:ascii="Times New Roman" w:hAnsi="Times New Roman"/>
          <w:b/>
          <w:color w:val="000000"/>
          <w:sz w:val="28"/>
          <w:szCs w:val="28"/>
          <w:lang w:eastAsia="ru-RU"/>
        </w:rPr>
        <w:t>Творческие работы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0"/>
        <w:gridCol w:w="1313"/>
        <w:gridCol w:w="9497"/>
      </w:tblGrid>
      <w:tr w:rsidR="00047512" w:rsidRPr="00A9261C" w:rsidTr="00047512">
        <w:tc>
          <w:tcPr>
            <w:tcW w:w="3190" w:type="dxa"/>
            <w:vMerge w:val="restart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Проверяемые элементы</w:t>
            </w:r>
          </w:p>
        </w:tc>
        <w:tc>
          <w:tcPr>
            <w:tcW w:w="10810" w:type="dxa"/>
            <w:gridSpan w:val="2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47512" w:rsidRPr="00A9261C" w:rsidTr="00047512">
        <w:trPr>
          <w:trHeight w:val="562"/>
        </w:trPr>
        <w:tc>
          <w:tcPr>
            <w:tcW w:w="3190" w:type="dxa"/>
            <w:vMerge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pStyle w:val="Default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9261C">
              <w:rPr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047512" w:rsidRPr="00A9261C" w:rsidTr="00047512">
        <w:tc>
          <w:tcPr>
            <w:tcW w:w="3190" w:type="dxa"/>
            <w:vMerge w:val="restart"/>
          </w:tcPr>
          <w:p w:rsidR="00047512" w:rsidRPr="00047512" w:rsidRDefault="00047512" w:rsidP="004A241C">
            <w:pPr>
              <w:shd w:val="clear" w:color="auto" w:fill="FFFFFF"/>
              <w:spacing w:after="0" w:line="389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Реферата/ проекта</w:t>
            </w:r>
          </w:p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глубина и полнота раскрытия темы;</w:t>
            </w:r>
          </w:p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адекватность передачи содержания первоисточнику;</w:t>
            </w:r>
          </w:p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- логичность, </w:t>
            </w: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lastRenderedPageBreak/>
              <w:t>аргументированность изложения и выводов;</w:t>
            </w:r>
          </w:p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структурная упорядоченность (наличие введения, основной части, заключения);</w:t>
            </w:r>
          </w:p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оформление (наличие плана, списка литературы, правильное цитирование, сноски и т</w:t>
            </w:r>
            <w:proofErr w:type="gramStart"/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.д</w:t>
            </w:r>
            <w:proofErr w:type="gramEnd"/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), качество сопроводительных материалов;</w:t>
            </w:r>
          </w:p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личная позиция автора реферата, самостоятельность, оригинальность, обоснованность его суждений;</w:t>
            </w:r>
          </w:p>
          <w:p w:rsidR="00047512" w:rsidRPr="00A9261C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A9261C">
              <w:rPr>
                <w:rFonts w:ascii="Times New Roman" w:hAnsi="Times New Roman"/>
                <w:sz w:val="28"/>
                <w:szCs w:val="28"/>
                <w:lang w:eastAsia="ru-RU"/>
              </w:rPr>
              <w:t>стилистическая</w:t>
            </w:r>
            <w:proofErr w:type="gramEnd"/>
            <w:r w:rsidRPr="00A9261C">
              <w:rPr>
                <w:rFonts w:ascii="Times New Roman" w:hAnsi="Times New Roman"/>
                <w:sz w:val="28"/>
                <w:szCs w:val="28"/>
                <w:lang w:eastAsia="ru-RU"/>
              </w:rPr>
              <w:t>, языковая грамотность.</w:t>
            </w: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«5»</w:t>
            </w:r>
          </w:p>
        </w:tc>
        <w:tc>
          <w:tcPr>
            <w:tcW w:w="9497" w:type="dxa"/>
          </w:tcPr>
          <w:p w:rsidR="00047512" w:rsidRPr="00A9261C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Ставится, если ученик глубоко и полно рассмотрел поднятую проблему, показал умение выделять главное, анализировать, сумел правильно отобрать фактический материал для аргументации, показал умение сравнивать реферируемые источники, разные точки зрения, тема научно обоснована. </w:t>
            </w: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Реферат написан правильным литературным языком, грамотно оформлен.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47512" w:rsidRPr="00A9261C" w:rsidTr="00047512">
        <w:tc>
          <w:tcPr>
            <w:tcW w:w="3190" w:type="dxa"/>
            <w:vMerge/>
          </w:tcPr>
          <w:p w:rsidR="00047512" w:rsidRPr="00A9261C" w:rsidRDefault="00047512" w:rsidP="004A241C">
            <w:pPr>
              <w:pStyle w:val="af4"/>
              <w:shd w:val="clear" w:color="auto" w:fill="FFFFFF"/>
              <w:spacing w:line="294" w:lineRule="atLeast"/>
              <w:ind w:left="36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 xml:space="preserve">"4" </w:t>
            </w:r>
          </w:p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</w:tcPr>
          <w:p w:rsidR="00047512" w:rsidRPr="00A9261C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Ставиться, если поднятая проблема раскрыта полно, показано умение выделять главное, анализировать, но недостаточен фактический материал </w:t>
            </w: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для аргументации. Тема научно обоснована, но сравнительного материала недостаточно. Реферат написан правильным литературным языком, есть значительные нарушения последовательности. </w:t>
            </w:r>
            <w:r w:rsidRPr="00A9261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Оформлен грамотно.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047512" w:rsidRPr="00B8531E" w:rsidTr="00047512">
        <w:trPr>
          <w:trHeight w:val="2511"/>
        </w:trPr>
        <w:tc>
          <w:tcPr>
            <w:tcW w:w="3190" w:type="dxa"/>
            <w:vMerge/>
          </w:tcPr>
          <w:p w:rsidR="00047512" w:rsidRPr="00A9261C" w:rsidRDefault="00047512" w:rsidP="004A241C">
            <w:pPr>
              <w:pStyle w:val="af4"/>
              <w:shd w:val="clear" w:color="auto" w:fill="FFFFFF"/>
              <w:spacing w:line="294" w:lineRule="atLeast"/>
              <w:ind w:left="36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bCs/>
                <w:sz w:val="28"/>
                <w:szCs w:val="28"/>
              </w:rPr>
              <w:t>"3"</w:t>
            </w:r>
          </w:p>
          <w:p w:rsidR="00047512" w:rsidRPr="00A9261C" w:rsidRDefault="00047512" w:rsidP="004A241C">
            <w:pPr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261C">
              <w:rPr>
                <w:rFonts w:ascii="Times New Roman" w:hAnsi="Times New Roman"/>
                <w:b/>
                <w:bCs/>
                <w:sz w:val="28"/>
                <w:szCs w:val="28"/>
              </w:rPr>
              <w:t>"2"</w:t>
            </w:r>
          </w:p>
          <w:p w:rsidR="00047512" w:rsidRPr="00A9261C" w:rsidRDefault="00047512" w:rsidP="004A241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A9261C">
              <w:rPr>
                <w:b/>
                <w:bCs/>
                <w:sz w:val="28"/>
                <w:szCs w:val="28"/>
              </w:rPr>
              <w:t xml:space="preserve"> </w:t>
            </w:r>
          </w:p>
          <w:p w:rsidR="00047512" w:rsidRPr="00A9261C" w:rsidRDefault="00047512" w:rsidP="004A241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</w:p>
          <w:p w:rsidR="00047512" w:rsidRPr="00A9261C" w:rsidRDefault="00047512" w:rsidP="004A241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</w:tcPr>
          <w:p w:rsidR="00047512" w:rsidRPr="00047512" w:rsidRDefault="00047512" w:rsidP="004A241C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047512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Поднятая проблема раскрыта недостаточно полно, не всегда правильно выделяется главное, беден фактический материал, мало использовано дополнительной литературы. Реферат оформлен правильно, но имеются незначительные нарушения логики. Написан грамотно.</w:t>
            </w:r>
          </w:p>
          <w:p w:rsidR="00047512" w:rsidRPr="00A9261C" w:rsidRDefault="00047512" w:rsidP="004A241C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047512" w:rsidRPr="00047512" w:rsidRDefault="00047512" w:rsidP="00047512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Фиксированная отметка самостоятельных письменных и проверочных работ.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Отметка "5"</w:t>
      </w: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ставится, если ученик: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выполнил работу без ошибок и недочетов;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допустил не более одного недочета.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Отметка "4"</w:t>
      </w: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ставится, если ученик выполнил работу полностью, но допустил в ней: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- не более одной негрубой ошибки и одного недочета;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или не более двух недочетов.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Отметка "3"</w:t>
      </w: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ставится, если ученик правильно выполнил не менее половины работы или допустил: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-не более двух грубых ошибок;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или не более одной грубой и одной негрубой ошибки и одного недочета;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или не более двух-трех негрубых ошибок;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или одной негрубой ошибки и трех недочетов;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-или при отсутствии ошибок, но при наличии четырех-пяти недочетов.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Отметка "2"</w:t>
      </w: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ставится, если ученик: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допустил число ошибок и недочетов превосходящее норму, при которой может быть выставлена отметка "3";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или если правильно выполнил менее половины работы.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Примечание.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1.Учитель имеет право поставить ученику отметку выше той, которая предусмотрена нормами, если учеником оригинально выполнена работа.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2.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Общая классификация ошибок: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 оценке знаний, умений и навыков учащихся следует учитывать все ошибки и недочеты.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Грубыми считаются ошибки: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незнание определения основных понятий, законов, правил, основных положений теории, незнание дат, исторических событий, фактов;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неумение выделить в ответе главное;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неумение применять знания, алгоритмы для решения исторических и обществоведческих задач;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неумение делать выводы и обобщения;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неумение читать карты;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неумение пользоваться первоисточниками, учебником и справочниками;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логические ошибки.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К негрубым ошибкам следует отнести: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- неточность формулировок, определений, понятий, теорий, вызванная неполнотой охвата основных признаков определяемого понятия или заменой одного – двух этих признаков </w:t>
      </w:r>
      <w:proofErr w:type="gramStart"/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второстепенными</w:t>
      </w:r>
      <w:proofErr w:type="gramEnd"/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неточность конкурной карты, мифа;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- недостаточно продуманный план ответа (нарушение логики, подмена отдельных основных вопросов </w:t>
      </w:r>
      <w:proofErr w:type="gramStart"/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второстепенными</w:t>
      </w:r>
      <w:proofErr w:type="gramEnd"/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нерациональные методы работы со справочной и другой литературой.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Недочетами являются: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небрежное ведение записей, чертежей, схем, графиков в работах;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орфографические и пунктуационные ошибки.</w:t>
      </w:r>
    </w:p>
    <w:p w:rsidR="00047512" w:rsidRPr="00047512" w:rsidRDefault="00047512" w:rsidP="000475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Положение о ведении и проверке тетрадей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1. Общие положения.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1.1. Настоящее Положение разработано в соответствии с законом РФ «Об образовании»; гигиеническими требованиями к условиям обучения в</w:t>
      </w: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общеобразовательных учреждениях СанПиН 2.4.2.1178-02.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1.2. Тетрадь – обязательный атрибут обучения школьника, она ведется каждым учеником по предметам учебного плана.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1.3. Настоящее Положение устанавливает правила ведения ученических тетрадей, проведения текущего контроля и оценивания уровня учебных достижений обучаемых.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1.4. Проверка тетрадей является одним из возможных способов контроля знаний обучающихся.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1.5. При проверке тетрадей учитель имеет право делать записи только пастой (чернилами) красного цвета.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1.6. Учитель имеет право, помимо выставления (или не выставления) оценки, делать в тетради записи, касающиеся только непосредственно проверяемой работы.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1.7. Запрещается делать в тетради записи, касающиеся поведения учащихся.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1.8. В качестве отметки может быть использован только один из следующих символов: «2», «3», «4», «5». Допускается выставление нескольких отметок за каждый вид деятельности (в том числе и через дробь).</w:t>
      </w:r>
    </w:p>
    <w:p w:rsidR="00047512" w:rsidRPr="00A9261C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261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Задачи проверки тетрадей:</w:t>
      </w:r>
    </w:p>
    <w:p w:rsidR="00047512" w:rsidRPr="00047512" w:rsidRDefault="00047512" w:rsidP="00753A8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Выполнение учителем норм проверки тетрадей.</w:t>
      </w:r>
    </w:p>
    <w:p w:rsidR="00047512" w:rsidRPr="00A9261C" w:rsidRDefault="00047512" w:rsidP="00753A8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Выполнение учащимися домашних работ.</w:t>
      </w:r>
    </w:p>
    <w:p w:rsidR="00047512" w:rsidRPr="00A9261C" w:rsidRDefault="00047512" w:rsidP="00753A8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Соблюдение единого орфографического режима.</w:t>
      </w:r>
    </w:p>
    <w:p w:rsidR="00047512" w:rsidRPr="00047512" w:rsidRDefault="00047512" w:rsidP="00753A8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Правильность ведения тетрадей для контрольных работ и их сохранность в течение года.</w:t>
      </w:r>
    </w:p>
    <w:p w:rsidR="00047512" w:rsidRPr="00A9261C" w:rsidRDefault="00047512" w:rsidP="00753A8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Правильность подписи тетрадей.</w:t>
      </w:r>
    </w:p>
    <w:p w:rsidR="00047512" w:rsidRPr="00047512" w:rsidRDefault="00047512" w:rsidP="00753A8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Соответствие объема классных и домашних работ.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3 . Виды письменных работ учащихся.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3.1. Основными видами классных и домашних письменных работ учащихся являются обучающие работы, к которым относятся: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-конспекты первоисточников и рефераты по истории  в 5-11-х классах;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планы статей и других материалов из учебной литературы;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сочинения, анализы текстов и письменные ответы на вопросы;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-составление аналитических и обобщающих таблиц, схем и т.п. (без копирования готовых таблиц и схем учебников).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3.2. В школе проводятся текущие и итоговые контрольные работы. Текущие контрольные работы имеют целью проверку усвоения изучаемого программного материала; их содержание и частотность определяются учителем с учетом специфики предмета, степени сложности изучаемого материала, а также особенностей учащихся каждого класса. Для проведения текущих контрольных работ учитель может отводить весь урок или только его часть.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4. Количество и назначение ученических тетрадей.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Для выполнения всех видов письменных работ, обучающих, проверочных, лабораторных и контрольных работ надлежит иметь следующее количество тетрадей из расчёта на каждого учащегося: 1 тетрадь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5. Требования к оформлению и ведению тетрадей учащимися.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5.1.Соблюдать поля с внешней стороны. При выполнении работ учащимися не разрешается писать на полях. Размер полей в тетрадях устанавливается учителем исходя из специфики письменных работ по учебному предмету.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5.2. Указывать дату выполнения работы.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 В 5-11-х классах допускается запись даты цифрами на полях.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5.3. На каждом уроке в тетрадях 5-11-х классах следует записывать его тему (на отдельной строке). При выполнении заданий в тетрадях учащиеся должны указывать по центру номер</w:t>
      </w:r>
      <w:r w:rsidRPr="00A926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</w:t>
      </w: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упражнения, задачи, № вопроса.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5.4. Выполнять аккуратные подчёркивания, условные обозначения, составление графиков и т.д. карандашом, в случае необходимости – с применением линейки.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5.5. Учащиеся ведут записи в тетрадях синей пастой, допускаются подчеркивания и выделения необходимых терминов и определений другими цветами. Карандаш используется при подчеркивании, составлении графиков, схем и т.д.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6. Порядок проверки письменных работ учителями.</w:t>
      </w:r>
    </w:p>
    <w:p w:rsidR="00047512" w:rsidRPr="0004410A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410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6.1. Учитель истории, обществознания: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Контролирует наличие у учащихся тетрадей, атласов и других пособий, соблюдение установленного в школе порядка их оформления, ведения, соблюдение орфографического режима.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6.2. Соблюдает следующий порядок проверки рабочих тетрадей учащихся: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-тетради всех учащихся всех классов проверяются не реже 1-2 раз в учебную четверть;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-выставляет в классные журналы оценки за творческие работы учащихся, рефераты, доклады и т.п.;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-хранит творческие работы учащихся в учебном кабинете в течение учебного года.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6.3. Учитель соблюдает следующие сроки проверки контрольных работ (тестов):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-5-11 классы: работы проверяются либо к уроку следующего дня, либо через 1-2 урока;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04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-хранит тетради контрольных работ учащихся в течение учебного года в учебном кабинете.</w:t>
      </w: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047512" w:rsidRPr="00047512" w:rsidRDefault="00047512" w:rsidP="0004751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047512" w:rsidRPr="00047512" w:rsidRDefault="00047512" w:rsidP="000475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047512">
        <w:rPr>
          <w:rFonts w:ascii="Times New Roman" w:eastAsia="Times New Roman" w:hAnsi="Times New Roman"/>
          <w:b/>
          <w:sz w:val="28"/>
          <w:szCs w:val="28"/>
          <w:lang w:val="ru-RU"/>
        </w:rPr>
        <w:t>Шкала оценивания теста</w:t>
      </w:r>
    </w:p>
    <w:p w:rsidR="00047512" w:rsidRPr="00047512" w:rsidRDefault="00047512" w:rsidP="000475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047512">
        <w:rPr>
          <w:rFonts w:ascii="Times New Roman" w:eastAsia="Times New Roman" w:hAnsi="Times New Roman"/>
          <w:b/>
          <w:sz w:val="28"/>
          <w:szCs w:val="28"/>
          <w:lang w:val="ru-RU"/>
        </w:rPr>
        <w:t>(Для учащихся с ОВЗ)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1907"/>
      </w:tblGrid>
      <w:tr w:rsidR="00047512" w:rsidRPr="00A9261C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Отметка</w:t>
            </w:r>
          </w:p>
        </w:tc>
        <w:tc>
          <w:tcPr>
            <w:tcW w:w="11907" w:type="dxa"/>
          </w:tcPr>
          <w:p w:rsidR="00047512" w:rsidRPr="00A9261C" w:rsidRDefault="00047512" w:rsidP="004A241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Критерии оценивания</w:t>
            </w:r>
          </w:p>
        </w:tc>
      </w:tr>
      <w:tr w:rsidR="00047512" w:rsidRPr="00B8531E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60-100-% всей работы</w:t>
            </w:r>
            <w:r w:rsidRPr="000475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047512" w:rsidRPr="00B8531E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46 - 60% всей работы</w:t>
            </w:r>
            <w:r w:rsidRPr="000475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047512" w:rsidRPr="00B8531E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31 -45 % всей работы</w:t>
            </w:r>
            <w:r w:rsidRPr="000475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047512" w:rsidRPr="00B8531E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менее 30% всей работы</w:t>
            </w:r>
            <w:r w:rsidRPr="0004751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047512" w:rsidRPr="00047512" w:rsidRDefault="00047512" w:rsidP="00047512">
      <w:pPr>
        <w:rPr>
          <w:rFonts w:ascii="Times New Roman" w:hAnsi="Times New Roman"/>
          <w:sz w:val="28"/>
          <w:szCs w:val="28"/>
          <w:lang w:val="ru-RU"/>
        </w:rPr>
      </w:pPr>
    </w:p>
    <w:p w:rsidR="00047512" w:rsidRPr="00047512" w:rsidRDefault="00047512" w:rsidP="00047512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D667D7" w:rsidRDefault="00D667D7" w:rsidP="00D667D7">
      <w:pPr>
        <w:spacing w:after="0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bookmarkEnd w:id="0"/>
    <w:p w:rsidR="00F20843" w:rsidRPr="00105DA5" w:rsidRDefault="00F20843">
      <w:pPr>
        <w:spacing w:after="0"/>
        <w:ind w:left="120"/>
        <w:jc w:val="center"/>
        <w:rPr>
          <w:lang w:val="ru-RU"/>
        </w:rPr>
      </w:pPr>
    </w:p>
    <w:sectPr w:rsidR="00F20843" w:rsidRPr="00105DA5" w:rsidSect="006217C3">
      <w:pgSz w:w="16383" w:h="11906" w:orient="landscape"/>
      <w:pgMar w:top="1701" w:right="1134" w:bottom="850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41C" w:rsidRDefault="004A241C" w:rsidP="00E07096">
      <w:pPr>
        <w:spacing w:after="0" w:line="240" w:lineRule="auto"/>
      </w:pPr>
      <w:r>
        <w:separator/>
      </w:r>
    </w:p>
  </w:endnote>
  <w:endnote w:type="continuationSeparator" w:id="1">
    <w:p w:rsidR="004A241C" w:rsidRDefault="004A241C" w:rsidP="00E0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41C" w:rsidRDefault="004A241C" w:rsidP="00E07096">
      <w:pPr>
        <w:spacing w:after="0" w:line="240" w:lineRule="auto"/>
      </w:pPr>
      <w:r>
        <w:separator/>
      </w:r>
    </w:p>
  </w:footnote>
  <w:footnote w:type="continuationSeparator" w:id="1">
    <w:p w:rsidR="004A241C" w:rsidRDefault="004A241C" w:rsidP="00E0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83EB7"/>
    <w:multiLevelType w:val="multilevel"/>
    <w:tmpl w:val="7796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F2103B"/>
    <w:multiLevelType w:val="multilevel"/>
    <w:tmpl w:val="8CE8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3394F"/>
    <w:multiLevelType w:val="hybridMultilevel"/>
    <w:tmpl w:val="BA225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D0EC2"/>
    <w:multiLevelType w:val="hybridMultilevel"/>
    <w:tmpl w:val="CB46D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3D8"/>
    <w:rsid w:val="0004410A"/>
    <w:rsid w:val="00047512"/>
    <w:rsid w:val="00062261"/>
    <w:rsid w:val="00066987"/>
    <w:rsid w:val="00072035"/>
    <w:rsid w:val="000A1465"/>
    <w:rsid w:val="000A15D4"/>
    <w:rsid w:val="000A3A74"/>
    <w:rsid w:val="000A6638"/>
    <w:rsid w:val="000D77C0"/>
    <w:rsid w:val="000E65EC"/>
    <w:rsid w:val="0010241A"/>
    <w:rsid w:val="00105DA5"/>
    <w:rsid w:val="00113D0F"/>
    <w:rsid w:val="00114AFB"/>
    <w:rsid w:val="00117E2D"/>
    <w:rsid w:val="001279B4"/>
    <w:rsid w:val="001543B0"/>
    <w:rsid w:val="00186399"/>
    <w:rsid w:val="001A66A3"/>
    <w:rsid w:val="001B022A"/>
    <w:rsid w:val="001D3A91"/>
    <w:rsid w:val="001D6CC9"/>
    <w:rsid w:val="001E604A"/>
    <w:rsid w:val="001F49E5"/>
    <w:rsid w:val="0020383E"/>
    <w:rsid w:val="002051BC"/>
    <w:rsid w:val="00232D95"/>
    <w:rsid w:val="00264A4D"/>
    <w:rsid w:val="002E10CF"/>
    <w:rsid w:val="002E5224"/>
    <w:rsid w:val="00313FA4"/>
    <w:rsid w:val="00317C13"/>
    <w:rsid w:val="0032440C"/>
    <w:rsid w:val="003404C9"/>
    <w:rsid w:val="00353773"/>
    <w:rsid w:val="00361E48"/>
    <w:rsid w:val="00363F44"/>
    <w:rsid w:val="00366028"/>
    <w:rsid w:val="00367030"/>
    <w:rsid w:val="003703EA"/>
    <w:rsid w:val="00372923"/>
    <w:rsid w:val="003B1FCF"/>
    <w:rsid w:val="003B26B0"/>
    <w:rsid w:val="003E7373"/>
    <w:rsid w:val="00423AED"/>
    <w:rsid w:val="00443A4D"/>
    <w:rsid w:val="00455F73"/>
    <w:rsid w:val="00464F8C"/>
    <w:rsid w:val="004760E2"/>
    <w:rsid w:val="00484FF0"/>
    <w:rsid w:val="00496D1C"/>
    <w:rsid w:val="004A241C"/>
    <w:rsid w:val="004A482C"/>
    <w:rsid w:val="004D4471"/>
    <w:rsid w:val="004F3436"/>
    <w:rsid w:val="004F5212"/>
    <w:rsid w:val="00517C63"/>
    <w:rsid w:val="005317C1"/>
    <w:rsid w:val="0054106C"/>
    <w:rsid w:val="00556CE6"/>
    <w:rsid w:val="00574BE2"/>
    <w:rsid w:val="005937A1"/>
    <w:rsid w:val="00593F9F"/>
    <w:rsid w:val="005B3534"/>
    <w:rsid w:val="005D0C8B"/>
    <w:rsid w:val="005E04F1"/>
    <w:rsid w:val="005F658A"/>
    <w:rsid w:val="00601AFF"/>
    <w:rsid w:val="00620140"/>
    <w:rsid w:val="0062156E"/>
    <w:rsid w:val="006217C3"/>
    <w:rsid w:val="00621A94"/>
    <w:rsid w:val="006431BA"/>
    <w:rsid w:val="00653889"/>
    <w:rsid w:val="00672001"/>
    <w:rsid w:val="0068605D"/>
    <w:rsid w:val="006B5A45"/>
    <w:rsid w:val="006C3CFD"/>
    <w:rsid w:val="006D4DC2"/>
    <w:rsid w:val="00700D6A"/>
    <w:rsid w:val="00701EE8"/>
    <w:rsid w:val="00711D05"/>
    <w:rsid w:val="0072221B"/>
    <w:rsid w:val="007531BA"/>
    <w:rsid w:val="00753A8A"/>
    <w:rsid w:val="0075446C"/>
    <w:rsid w:val="00795BEC"/>
    <w:rsid w:val="007A3F6B"/>
    <w:rsid w:val="007C531F"/>
    <w:rsid w:val="007C65AE"/>
    <w:rsid w:val="007D7201"/>
    <w:rsid w:val="007E03F2"/>
    <w:rsid w:val="007E4937"/>
    <w:rsid w:val="00831585"/>
    <w:rsid w:val="00845A29"/>
    <w:rsid w:val="00887410"/>
    <w:rsid w:val="008A4967"/>
    <w:rsid w:val="008B3C88"/>
    <w:rsid w:val="008B5420"/>
    <w:rsid w:val="008C6134"/>
    <w:rsid w:val="008D047D"/>
    <w:rsid w:val="008F6295"/>
    <w:rsid w:val="00926431"/>
    <w:rsid w:val="009309D7"/>
    <w:rsid w:val="00947358"/>
    <w:rsid w:val="009703A4"/>
    <w:rsid w:val="00982F77"/>
    <w:rsid w:val="00983DA7"/>
    <w:rsid w:val="009D33EB"/>
    <w:rsid w:val="009E015E"/>
    <w:rsid w:val="009F0A30"/>
    <w:rsid w:val="00A16153"/>
    <w:rsid w:val="00A339CD"/>
    <w:rsid w:val="00A4565C"/>
    <w:rsid w:val="00A61D46"/>
    <w:rsid w:val="00A64EE4"/>
    <w:rsid w:val="00A80E6D"/>
    <w:rsid w:val="00A9061A"/>
    <w:rsid w:val="00A97440"/>
    <w:rsid w:val="00AA46B8"/>
    <w:rsid w:val="00AA702F"/>
    <w:rsid w:val="00AB3B83"/>
    <w:rsid w:val="00AD6DEE"/>
    <w:rsid w:val="00AE7BF4"/>
    <w:rsid w:val="00AF67A4"/>
    <w:rsid w:val="00B16C95"/>
    <w:rsid w:val="00B25462"/>
    <w:rsid w:val="00B313D8"/>
    <w:rsid w:val="00B35039"/>
    <w:rsid w:val="00B454FF"/>
    <w:rsid w:val="00B5353E"/>
    <w:rsid w:val="00B65125"/>
    <w:rsid w:val="00B71683"/>
    <w:rsid w:val="00B74333"/>
    <w:rsid w:val="00B8531E"/>
    <w:rsid w:val="00BA6287"/>
    <w:rsid w:val="00BB1252"/>
    <w:rsid w:val="00BC14A1"/>
    <w:rsid w:val="00BC1658"/>
    <w:rsid w:val="00BF562B"/>
    <w:rsid w:val="00C02644"/>
    <w:rsid w:val="00C116A7"/>
    <w:rsid w:val="00C120A1"/>
    <w:rsid w:val="00C36E4A"/>
    <w:rsid w:val="00C90529"/>
    <w:rsid w:val="00C91912"/>
    <w:rsid w:val="00C94D68"/>
    <w:rsid w:val="00C972BA"/>
    <w:rsid w:val="00CA284E"/>
    <w:rsid w:val="00CA31FA"/>
    <w:rsid w:val="00CB3BBA"/>
    <w:rsid w:val="00CC38C9"/>
    <w:rsid w:val="00CE0853"/>
    <w:rsid w:val="00CE45DE"/>
    <w:rsid w:val="00D00588"/>
    <w:rsid w:val="00D17F59"/>
    <w:rsid w:val="00D22D70"/>
    <w:rsid w:val="00D3274E"/>
    <w:rsid w:val="00D336BF"/>
    <w:rsid w:val="00D4368E"/>
    <w:rsid w:val="00D502A8"/>
    <w:rsid w:val="00D653AF"/>
    <w:rsid w:val="00D667D7"/>
    <w:rsid w:val="00D7452A"/>
    <w:rsid w:val="00D75A66"/>
    <w:rsid w:val="00D76B7D"/>
    <w:rsid w:val="00D87E3D"/>
    <w:rsid w:val="00DA4451"/>
    <w:rsid w:val="00DC2D96"/>
    <w:rsid w:val="00DD137E"/>
    <w:rsid w:val="00DD3325"/>
    <w:rsid w:val="00DE55D9"/>
    <w:rsid w:val="00E07096"/>
    <w:rsid w:val="00E16858"/>
    <w:rsid w:val="00E37C25"/>
    <w:rsid w:val="00E737D9"/>
    <w:rsid w:val="00E76417"/>
    <w:rsid w:val="00E77A91"/>
    <w:rsid w:val="00E94B4E"/>
    <w:rsid w:val="00E9660C"/>
    <w:rsid w:val="00EA30F5"/>
    <w:rsid w:val="00EA320E"/>
    <w:rsid w:val="00EB340B"/>
    <w:rsid w:val="00F075FA"/>
    <w:rsid w:val="00F14C92"/>
    <w:rsid w:val="00F17541"/>
    <w:rsid w:val="00F20843"/>
    <w:rsid w:val="00F40CCA"/>
    <w:rsid w:val="00F52086"/>
    <w:rsid w:val="00F6077F"/>
    <w:rsid w:val="00F72793"/>
    <w:rsid w:val="00F82E1B"/>
    <w:rsid w:val="00FC0745"/>
    <w:rsid w:val="00FF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13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1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07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07096"/>
  </w:style>
  <w:style w:type="character" w:customStyle="1" w:styleId="FontStyle28">
    <w:name w:val="Font Style28"/>
    <w:rsid w:val="00264A4D"/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F82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DD3325"/>
    <w:rPr>
      <w:b/>
      <w:bCs/>
    </w:rPr>
  </w:style>
  <w:style w:type="paragraph" w:customStyle="1" w:styleId="TableParagraph">
    <w:name w:val="Table Paragraph"/>
    <w:basedOn w:val="a"/>
    <w:uiPriority w:val="1"/>
    <w:qFormat/>
    <w:rsid w:val="00831585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character" w:customStyle="1" w:styleId="productchar-name">
    <w:name w:val="product__char-name"/>
    <w:basedOn w:val="a0"/>
    <w:rsid w:val="009703A4"/>
  </w:style>
  <w:style w:type="character" w:customStyle="1" w:styleId="productchar-value">
    <w:name w:val="product__char-value"/>
    <w:basedOn w:val="a0"/>
    <w:rsid w:val="009703A4"/>
  </w:style>
  <w:style w:type="paragraph" w:styleId="af2">
    <w:name w:val="Balloon Text"/>
    <w:basedOn w:val="a"/>
    <w:link w:val="af3"/>
    <w:uiPriority w:val="99"/>
    <w:semiHidden/>
    <w:unhideWhenUsed/>
    <w:rsid w:val="00970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703A4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4760E2"/>
    <w:pPr>
      <w:widowControl w:val="0"/>
      <w:autoSpaceDE w:val="0"/>
      <w:autoSpaceDN w:val="0"/>
      <w:spacing w:after="0" w:line="240" w:lineRule="auto"/>
      <w:ind w:left="834" w:hanging="360"/>
    </w:pPr>
    <w:rPr>
      <w:rFonts w:ascii="Times New Roman" w:eastAsia="Times New Roman" w:hAnsi="Times New Roman" w:cs="Times New Roman"/>
      <w:sz w:val="24"/>
      <w:lang w:val="ru-RU"/>
    </w:rPr>
  </w:style>
  <w:style w:type="paragraph" w:styleId="af5">
    <w:name w:val="Body Text"/>
    <w:basedOn w:val="a"/>
    <w:link w:val="af6"/>
    <w:uiPriority w:val="1"/>
    <w:qFormat/>
    <w:rsid w:val="004760E2"/>
    <w:pPr>
      <w:widowControl w:val="0"/>
      <w:autoSpaceDE w:val="0"/>
      <w:autoSpaceDN w:val="0"/>
      <w:spacing w:after="0" w:line="240" w:lineRule="auto"/>
      <w:ind w:left="834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4760E2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harAttribute3">
    <w:name w:val="CharAttribute3"/>
    <w:rsid w:val="004760E2"/>
    <w:rPr>
      <w:rFonts w:ascii="Times New Roman" w:eastAsia="Batang" w:hAnsi="Times New Roman" w:cs="Batang"/>
      <w:sz w:val="28"/>
    </w:rPr>
  </w:style>
  <w:style w:type="paragraph" w:customStyle="1" w:styleId="11">
    <w:name w:val="Абзац списка1"/>
    <w:basedOn w:val="a"/>
    <w:rsid w:val="00653889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paragraph" w:customStyle="1" w:styleId="Default">
    <w:name w:val="Default"/>
    <w:uiPriority w:val="99"/>
    <w:rsid w:val="000475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117" Type="http://schemas.openxmlformats.org/officeDocument/2006/relationships/hyperlink" Target="https://m.edsoo.ru/8864f2fe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8864e6b0" TargetMode="External"/><Relationship Id="rId47" Type="http://schemas.openxmlformats.org/officeDocument/2006/relationships/hyperlink" Target="https://m.edsoo.ru/8864f0a6" TargetMode="External"/><Relationship Id="rId63" Type="http://schemas.openxmlformats.org/officeDocument/2006/relationships/hyperlink" Target="https://m.edsoo.ru/8a190ebe" TargetMode="External"/><Relationship Id="rId68" Type="http://schemas.openxmlformats.org/officeDocument/2006/relationships/hyperlink" Target="https://m.edsoo.ru/8a191cec" TargetMode="External"/><Relationship Id="rId84" Type="http://schemas.openxmlformats.org/officeDocument/2006/relationships/hyperlink" Target="https://m.edsoo.ru/8a193a06" TargetMode="External"/><Relationship Id="rId89" Type="http://schemas.openxmlformats.org/officeDocument/2006/relationships/hyperlink" Target="https://m.edsoo.ru/8a1940b4" TargetMode="External"/><Relationship Id="rId112" Type="http://schemas.openxmlformats.org/officeDocument/2006/relationships/hyperlink" Target="https://m.edsoo.ru/8864f2fe" TargetMode="External"/><Relationship Id="rId16" Type="http://schemas.openxmlformats.org/officeDocument/2006/relationships/hyperlink" Target="https://m.edsoo.ru/7f41adc0" TargetMode="External"/><Relationship Id="rId107" Type="http://schemas.openxmlformats.org/officeDocument/2006/relationships/hyperlink" Target="https://m.edsoo.ru/8864f2fe" TargetMode="External"/><Relationship Id="rId11" Type="http://schemas.openxmlformats.org/officeDocument/2006/relationships/hyperlink" Target="https://m.edsoo.ru/7f41adc0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8864dff8" TargetMode="External"/><Relationship Id="rId53" Type="http://schemas.openxmlformats.org/officeDocument/2006/relationships/hyperlink" Target="https://m.edsoo.ru/8864f6f0" TargetMode="External"/><Relationship Id="rId58" Type="http://schemas.openxmlformats.org/officeDocument/2006/relationships/hyperlink" Target="https://m.edsoo.ru/8864fe16" TargetMode="External"/><Relationship Id="rId74" Type="http://schemas.openxmlformats.org/officeDocument/2006/relationships/hyperlink" Target="https://m.edsoo.ru/8a192912" TargetMode="External"/><Relationship Id="rId79" Type="http://schemas.openxmlformats.org/officeDocument/2006/relationships/hyperlink" Target="https://m.edsoo.ru/8a19316e" TargetMode="External"/><Relationship Id="rId102" Type="http://schemas.openxmlformats.org/officeDocument/2006/relationships/hyperlink" Target="https://m.edsoo.ru/8a194f5a" TargetMode="External"/><Relationship Id="rId123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0b80" TargetMode="External"/><Relationship Id="rId82" Type="http://schemas.openxmlformats.org/officeDocument/2006/relationships/hyperlink" Target="https://m.edsoo.ru/8a1936a0" TargetMode="External"/><Relationship Id="rId90" Type="http://schemas.openxmlformats.org/officeDocument/2006/relationships/hyperlink" Target="https://m.edsoo.ru/8a1941cc" TargetMode="External"/><Relationship Id="rId95" Type="http://schemas.openxmlformats.org/officeDocument/2006/relationships/hyperlink" Target="https://m.edsoo.ru/8a1947d0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7f41ac44" TargetMode="External"/><Relationship Id="rId35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8864e912" TargetMode="External"/><Relationship Id="rId48" Type="http://schemas.openxmlformats.org/officeDocument/2006/relationships/hyperlink" Target="https://m.edsoo.ru/8864f1e6" TargetMode="External"/><Relationship Id="rId56" Type="http://schemas.openxmlformats.org/officeDocument/2006/relationships/hyperlink" Target="https://m.edsoo.ru/8864fb6e" TargetMode="External"/><Relationship Id="rId64" Type="http://schemas.openxmlformats.org/officeDocument/2006/relationships/hyperlink" Target="https://m.edsoo.ru/8a19109e" TargetMode="External"/><Relationship Id="rId69" Type="http://schemas.openxmlformats.org/officeDocument/2006/relationships/hyperlink" Target="https://m.edsoo.ru/8a19223c" TargetMode="External"/><Relationship Id="rId77" Type="http://schemas.openxmlformats.org/officeDocument/2006/relationships/hyperlink" Target="https://m.edsoo.ru/8a192c5a" TargetMode="External"/><Relationship Id="rId100" Type="http://schemas.openxmlformats.org/officeDocument/2006/relationships/hyperlink" Target="https://m.edsoo.ru/8a194d34" TargetMode="External"/><Relationship Id="rId105" Type="http://schemas.openxmlformats.org/officeDocument/2006/relationships/hyperlink" Target="https://m.edsoo.ru/8864f2fe" TargetMode="External"/><Relationship Id="rId113" Type="http://schemas.openxmlformats.org/officeDocument/2006/relationships/hyperlink" Target="https://m.edsoo.ru/8864f2fe" TargetMode="External"/><Relationship Id="rId118" Type="http://schemas.openxmlformats.org/officeDocument/2006/relationships/hyperlink" Target="https://m.edsoo.ru/8864f2fe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864f2fe" TargetMode="External"/><Relationship Id="rId72" Type="http://schemas.openxmlformats.org/officeDocument/2006/relationships/hyperlink" Target="https://m.edsoo.ru/8a1920c0" TargetMode="External"/><Relationship Id="rId80" Type="http://schemas.openxmlformats.org/officeDocument/2006/relationships/hyperlink" Target="https://m.edsoo.ru/8a1933da" TargetMode="External"/><Relationship Id="rId85" Type="http://schemas.openxmlformats.org/officeDocument/2006/relationships/hyperlink" Target="https://m.edsoo.ru/8a193b82" TargetMode="External"/><Relationship Id="rId93" Type="http://schemas.openxmlformats.org/officeDocument/2006/relationships/hyperlink" Target="https://m.edsoo.ru/8a194500" TargetMode="External"/><Relationship Id="rId98" Type="http://schemas.openxmlformats.org/officeDocument/2006/relationships/hyperlink" Target="https://m.edsoo.ru/8a194b0e" TargetMode="External"/><Relationship Id="rId121" Type="http://schemas.openxmlformats.org/officeDocument/2006/relationships/hyperlink" Target="https://m.edsoo.ru/8864f2f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dc0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8864e17e" TargetMode="External"/><Relationship Id="rId46" Type="http://schemas.openxmlformats.org/officeDocument/2006/relationships/hyperlink" Target="https://m.edsoo.ru/8864ece6" TargetMode="External"/><Relationship Id="rId59" Type="http://schemas.openxmlformats.org/officeDocument/2006/relationships/hyperlink" Target="https://m.edsoo.ru/8864ff2e" TargetMode="External"/><Relationship Id="rId67" Type="http://schemas.openxmlformats.org/officeDocument/2006/relationships/hyperlink" Target="https://m.edsoo.ru/8a191648" TargetMode="External"/><Relationship Id="rId103" Type="http://schemas.openxmlformats.org/officeDocument/2006/relationships/hyperlink" Target="https://m.edsoo.ru/8a1954e6" TargetMode="External"/><Relationship Id="rId108" Type="http://schemas.openxmlformats.org/officeDocument/2006/relationships/hyperlink" Target="https://m.edsoo.ru/8864f2fe" TargetMode="External"/><Relationship Id="rId116" Type="http://schemas.openxmlformats.org/officeDocument/2006/relationships/hyperlink" Target="https://m.edsoo.ru/8864f2fe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e584" TargetMode="External"/><Relationship Id="rId54" Type="http://schemas.openxmlformats.org/officeDocument/2006/relationships/hyperlink" Target="https://m.edsoo.ru/8864f83a" TargetMode="External"/><Relationship Id="rId62" Type="http://schemas.openxmlformats.org/officeDocument/2006/relationships/hyperlink" Target="https://m.edsoo.ru/8a190d10" TargetMode="External"/><Relationship Id="rId70" Type="http://schemas.openxmlformats.org/officeDocument/2006/relationships/hyperlink" Target="https://m.edsoo.ru/8a1923b8" TargetMode="External"/><Relationship Id="rId75" Type="http://schemas.openxmlformats.org/officeDocument/2006/relationships/hyperlink" Target="https://m.edsoo.ru/8a19278c" TargetMode="External"/><Relationship Id="rId83" Type="http://schemas.openxmlformats.org/officeDocument/2006/relationships/hyperlink" Target="https://m.edsoo.ru/8a193862" TargetMode="External"/><Relationship Id="rId88" Type="http://schemas.openxmlformats.org/officeDocument/2006/relationships/hyperlink" Target="https://m.edsoo.ru/8a193f88" TargetMode="External"/><Relationship Id="rId91" Type="http://schemas.openxmlformats.org/officeDocument/2006/relationships/hyperlink" Target="https://m.edsoo.ru/8a1942e4" TargetMode="External"/><Relationship Id="rId96" Type="http://schemas.openxmlformats.org/officeDocument/2006/relationships/hyperlink" Target="https://m.edsoo.ru/8a1948de" TargetMode="External"/><Relationship Id="rId111" Type="http://schemas.openxmlformats.org/officeDocument/2006/relationships/hyperlink" Target="https://m.edsoo.ru/8864f2f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7f41ac44" TargetMode="External"/><Relationship Id="rId49" Type="http://schemas.openxmlformats.org/officeDocument/2006/relationships/hyperlink" Target="https://m.edsoo.ru/8864f2fe" TargetMode="External"/><Relationship Id="rId57" Type="http://schemas.openxmlformats.org/officeDocument/2006/relationships/hyperlink" Target="https://m.edsoo.ru/8864fcea" TargetMode="External"/><Relationship Id="rId106" Type="http://schemas.openxmlformats.org/officeDocument/2006/relationships/hyperlink" Target="https://m.edsoo.ru/8864f2fe" TargetMode="External"/><Relationship Id="rId114" Type="http://schemas.openxmlformats.org/officeDocument/2006/relationships/hyperlink" Target="https://m.edsoo.ru/8864f2fe" TargetMode="External"/><Relationship Id="rId119" Type="http://schemas.openxmlformats.org/officeDocument/2006/relationships/hyperlink" Target="https://m.edsoo.ru/8864f2fe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8864eb56" TargetMode="External"/><Relationship Id="rId52" Type="http://schemas.openxmlformats.org/officeDocument/2006/relationships/hyperlink" Target="https://m.edsoo.ru/8864f5d8" TargetMode="External"/><Relationship Id="rId60" Type="http://schemas.openxmlformats.org/officeDocument/2006/relationships/hyperlink" Target="https://m.edsoo.ru/8a190996" TargetMode="External"/><Relationship Id="rId65" Type="http://schemas.openxmlformats.org/officeDocument/2006/relationships/hyperlink" Target="https://m.edsoo.ru/8a1912ce" TargetMode="External"/><Relationship Id="rId73" Type="http://schemas.openxmlformats.org/officeDocument/2006/relationships/hyperlink" Target="https://m.edsoo.ru/8a19261a" TargetMode="External"/><Relationship Id="rId78" Type="http://schemas.openxmlformats.org/officeDocument/2006/relationships/hyperlink" Target="https://m.edsoo.ru/8a192da4" TargetMode="External"/><Relationship Id="rId81" Type="http://schemas.openxmlformats.org/officeDocument/2006/relationships/hyperlink" Target="https://m.edsoo.ru/8a193542" TargetMode="External"/><Relationship Id="rId86" Type="http://schemas.openxmlformats.org/officeDocument/2006/relationships/hyperlink" Target="https://m.edsoo.ru/8a193cae" TargetMode="External"/><Relationship Id="rId94" Type="http://schemas.openxmlformats.org/officeDocument/2006/relationships/hyperlink" Target="https://m.edsoo.ru/8a1946ae" TargetMode="External"/><Relationship Id="rId99" Type="http://schemas.openxmlformats.org/officeDocument/2006/relationships/hyperlink" Target="https://m.edsoo.ru/8a194c1c" TargetMode="External"/><Relationship Id="rId101" Type="http://schemas.openxmlformats.org/officeDocument/2006/relationships/hyperlink" Target="https://m.edsoo.ru/8864f2fe" TargetMode="External"/><Relationship Id="rId122" Type="http://schemas.openxmlformats.org/officeDocument/2006/relationships/hyperlink" Target="https://my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dc0" TargetMode="External"/><Relationship Id="rId39" Type="http://schemas.openxmlformats.org/officeDocument/2006/relationships/hyperlink" Target="https://m.edsoo.ru/8864e2dc" TargetMode="External"/><Relationship Id="rId109" Type="http://schemas.openxmlformats.org/officeDocument/2006/relationships/hyperlink" Target="https://m.edsoo.ru/8864f2fe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f2fe" TargetMode="External"/><Relationship Id="rId55" Type="http://schemas.openxmlformats.org/officeDocument/2006/relationships/hyperlink" Target="https://m.edsoo.ru/8864f9b6" TargetMode="External"/><Relationship Id="rId76" Type="http://schemas.openxmlformats.org/officeDocument/2006/relationships/hyperlink" Target="https://m.edsoo.ru/8a192ad4" TargetMode="External"/><Relationship Id="rId97" Type="http://schemas.openxmlformats.org/officeDocument/2006/relationships/hyperlink" Target="https://m.edsoo.ru/8a194a00" TargetMode="External"/><Relationship Id="rId104" Type="http://schemas.openxmlformats.org/officeDocument/2006/relationships/hyperlink" Target="https://m.edsoo.ru/8a195608" TargetMode="External"/><Relationship Id="rId120" Type="http://schemas.openxmlformats.org/officeDocument/2006/relationships/hyperlink" Target="https://m.edsoo.ru/8864f2fe" TargetMode="Externa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8a191f12" TargetMode="External"/><Relationship Id="rId92" Type="http://schemas.openxmlformats.org/officeDocument/2006/relationships/hyperlink" Target="https://m.edsoo.ru/8a1943f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c44" TargetMode="External"/><Relationship Id="rId24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8864e44e" TargetMode="External"/><Relationship Id="rId45" Type="http://schemas.openxmlformats.org/officeDocument/2006/relationships/hyperlink" Target="https://m.edsoo.ru/8864ece6" TargetMode="External"/><Relationship Id="rId66" Type="http://schemas.openxmlformats.org/officeDocument/2006/relationships/hyperlink" Target="https://m.edsoo.ru/8a191490" TargetMode="External"/><Relationship Id="rId87" Type="http://schemas.openxmlformats.org/officeDocument/2006/relationships/hyperlink" Target="https://m.edsoo.ru/8a193e5c" TargetMode="External"/><Relationship Id="rId110" Type="http://schemas.openxmlformats.org/officeDocument/2006/relationships/hyperlink" Target="https://m.edsoo.ru/8864f2fe" TargetMode="External"/><Relationship Id="rId115" Type="http://schemas.openxmlformats.org/officeDocument/2006/relationships/hyperlink" Target="https://m.edsoo.ru/8864f2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EBBA4-D88A-48DD-8819-CA36E5BB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34</Pages>
  <Words>11832</Words>
  <Characters>67443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127</cp:revision>
  <dcterms:created xsi:type="dcterms:W3CDTF">2023-06-01T04:56:00Z</dcterms:created>
  <dcterms:modified xsi:type="dcterms:W3CDTF">2024-09-04T07:21:00Z</dcterms:modified>
</cp:coreProperties>
</file>