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4A6" w:rsidRDefault="00932E52">
      <w:pPr>
        <w:spacing w:after="0" w:line="408" w:lineRule="auto"/>
        <w:ind w:left="120"/>
        <w:jc w:val="center"/>
        <w:rPr>
          <w:sz w:val="28"/>
        </w:rPr>
      </w:pPr>
      <w:bookmarkStart w:id="0" w:name="block-274066"/>
      <w:r>
        <w:rPr>
          <w:b/>
          <w:sz w:val="28"/>
        </w:rPr>
        <w:t>МИНИСТЕРСТВО ПРОСВЕЩЕНИЯ РОССИЙСКОЙ ФЕДЕРАЦИИ</w:t>
      </w:r>
    </w:p>
    <w:p w:rsidR="003404A6" w:rsidRDefault="00932E52">
      <w:pPr>
        <w:spacing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‌Министерство образования и науки Алтайского края</w:t>
      </w:r>
    </w:p>
    <w:p w:rsidR="003404A6" w:rsidRDefault="00932E52">
      <w:pPr>
        <w:spacing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Администрация Красногорского района</w:t>
      </w:r>
    </w:p>
    <w:p w:rsidR="003404A6" w:rsidRDefault="00932E52">
      <w:pPr>
        <w:spacing w:line="408" w:lineRule="auto"/>
        <w:ind w:left="120"/>
        <w:jc w:val="center"/>
        <w:rPr>
          <w:sz w:val="28"/>
        </w:rPr>
      </w:pPr>
      <w:r>
        <w:rPr>
          <w:b/>
          <w:sz w:val="28"/>
        </w:rPr>
        <w:t xml:space="preserve">МБОУ "Красногорская СОШ"‌‌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3404A6">
        <w:trPr>
          <w:trHeight w:val="2699"/>
        </w:trPr>
        <w:tc>
          <w:tcPr>
            <w:tcW w:w="3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spacing w:after="12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‌‌</w:t>
            </w:r>
            <w:r>
              <w:rPr>
                <w:sz w:val="28"/>
              </w:rPr>
              <w:t>​РАССМОТРЕНО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на ШМО  «МБОУКрасногорская СОШ»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Протокол №1от 28.08.24г. </w:t>
            </w:r>
          </w:p>
          <w:p w:rsidR="003404A6" w:rsidRDefault="003404A6">
            <w:pPr>
              <w:rPr>
                <w:sz w:val="28"/>
              </w:rPr>
            </w:pPr>
          </w:p>
        </w:tc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Принято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r>
              <w:rPr>
                <w:sz w:val="28"/>
              </w:rPr>
              <w:t>педагогическом совете МБОУ «Красногорская СОШ»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Протокол №1 от 29.08.24г </w:t>
            </w:r>
          </w:p>
          <w:p w:rsidR="003404A6" w:rsidRDefault="003404A6">
            <w:pPr>
              <w:rPr>
                <w:sz w:val="28"/>
              </w:rPr>
            </w:pPr>
          </w:p>
        </w:tc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Директор МБОУ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«Красногорская СОШ»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 xml:space="preserve">Е.И.Дайбов </w:t>
            </w:r>
          </w:p>
          <w:p w:rsidR="003404A6" w:rsidRDefault="00932E52">
            <w:pPr>
              <w:spacing w:after="120"/>
              <w:rPr>
                <w:sz w:val="28"/>
              </w:rPr>
            </w:pPr>
            <w:r>
              <w:rPr>
                <w:sz w:val="28"/>
              </w:rPr>
              <w:t>Приказ №60 от 30.08.24г</w:t>
            </w:r>
          </w:p>
          <w:p w:rsidR="003404A6" w:rsidRDefault="003404A6">
            <w:pPr>
              <w:rPr>
                <w:sz w:val="28"/>
              </w:rPr>
            </w:pPr>
          </w:p>
        </w:tc>
      </w:tr>
    </w:tbl>
    <w:p w:rsidR="003404A6" w:rsidRDefault="003404A6">
      <w:pPr>
        <w:rPr>
          <w:sz w:val="28"/>
        </w:rPr>
      </w:pPr>
    </w:p>
    <w:p w:rsidR="003404A6" w:rsidRDefault="00932E52">
      <w:pPr>
        <w:ind w:left="120"/>
        <w:rPr>
          <w:sz w:val="28"/>
        </w:rPr>
      </w:pPr>
      <w:r>
        <w:rPr>
          <w:rFonts w:ascii="Calibri" w:hAnsi="Calibri"/>
          <w:color w:val="FF0000"/>
          <w:sz w:val="28"/>
        </w:rPr>
        <w:t xml:space="preserve">                                               </w:t>
      </w:r>
    </w:p>
    <w:p w:rsidR="003404A6" w:rsidRDefault="00932E52">
      <w:pPr>
        <w:spacing w:line="408" w:lineRule="auto"/>
        <w:ind w:left="120"/>
        <w:jc w:val="center"/>
        <w:rPr>
          <w:sz w:val="28"/>
        </w:rPr>
      </w:pPr>
      <w:r>
        <w:rPr>
          <w:b/>
          <w:sz w:val="28"/>
        </w:rPr>
        <w:t>РАБОЧАЯ ПРОГРАММА</w:t>
      </w:r>
    </w:p>
    <w:p w:rsidR="003404A6" w:rsidRDefault="00932E52">
      <w:pPr>
        <w:spacing w:line="408" w:lineRule="auto"/>
        <w:ind w:left="120"/>
        <w:jc w:val="center"/>
        <w:rPr>
          <w:sz w:val="28"/>
        </w:rPr>
      </w:pPr>
      <w:r>
        <w:rPr>
          <w:b/>
          <w:sz w:val="28"/>
        </w:rPr>
        <w:t>учебного предмета «Литература»</w:t>
      </w:r>
    </w:p>
    <w:p w:rsidR="003404A6" w:rsidRDefault="00932E52">
      <w:pPr>
        <w:spacing w:line="408" w:lineRule="auto"/>
        <w:ind w:left="120"/>
        <w:jc w:val="center"/>
        <w:rPr>
          <w:sz w:val="28"/>
        </w:rPr>
      </w:pPr>
      <w:r>
        <w:rPr>
          <w:sz w:val="28"/>
        </w:rPr>
        <w:t xml:space="preserve">для обучающихся   5  класса </w:t>
      </w:r>
    </w:p>
    <w:p w:rsidR="003404A6" w:rsidRDefault="003404A6">
      <w:pPr>
        <w:ind w:left="120"/>
        <w:jc w:val="center"/>
        <w:rPr>
          <w:sz w:val="28"/>
        </w:rPr>
      </w:pPr>
    </w:p>
    <w:p w:rsidR="003404A6" w:rsidRDefault="003404A6">
      <w:pPr>
        <w:ind w:left="4248" w:firstLine="708"/>
        <w:rPr>
          <w:sz w:val="28"/>
        </w:rPr>
      </w:pPr>
    </w:p>
    <w:p w:rsidR="003404A6" w:rsidRDefault="00932E52">
      <w:pPr>
        <w:ind w:left="-713" w:firstLine="708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Составитель рабочей программы:</w:t>
      </w:r>
    </w:p>
    <w:p w:rsidR="003404A6" w:rsidRDefault="00932E52">
      <w:pPr>
        <w:ind w:left="120"/>
        <w:jc w:val="right"/>
        <w:rPr>
          <w:sz w:val="28"/>
        </w:rPr>
      </w:pPr>
      <w:r>
        <w:rPr>
          <w:sz w:val="28"/>
        </w:rPr>
        <w:t xml:space="preserve">Букреева Светлана Анатольевна, </w:t>
      </w:r>
    </w:p>
    <w:p w:rsidR="003404A6" w:rsidRDefault="00932E52">
      <w:pPr>
        <w:ind w:left="120"/>
        <w:jc w:val="right"/>
        <w:rPr>
          <w:sz w:val="28"/>
        </w:rPr>
      </w:pPr>
      <w:r>
        <w:rPr>
          <w:sz w:val="28"/>
        </w:rPr>
        <w:t xml:space="preserve">   учитель русского языка и литературы</w:t>
      </w:r>
    </w:p>
    <w:p w:rsidR="003404A6" w:rsidRDefault="003404A6">
      <w:pPr>
        <w:rPr>
          <w:sz w:val="28"/>
        </w:rPr>
      </w:pPr>
    </w:p>
    <w:p w:rsidR="003404A6" w:rsidRDefault="003404A6">
      <w:pPr>
        <w:rPr>
          <w:sz w:val="28"/>
        </w:rPr>
      </w:pPr>
    </w:p>
    <w:p w:rsidR="003404A6" w:rsidRDefault="003404A6">
      <w:pPr>
        <w:rPr>
          <w:sz w:val="28"/>
        </w:rPr>
      </w:pPr>
    </w:p>
    <w:p w:rsidR="003404A6" w:rsidRDefault="00932E52">
      <w:pPr>
        <w:ind w:left="120"/>
        <w:rPr>
          <w:sz w:val="28"/>
        </w:rPr>
      </w:pPr>
      <w:r>
        <w:rPr>
          <w:sz w:val="28"/>
        </w:rPr>
        <w:t xml:space="preserve">​                        </w:t>
      </w:r>
      <w:r>
        <w:rPr>
          <w:sz w:val="28"/>
        </w:rPr>
        <w:t xml:space="preserve">                         </w:t>
      </w:r>
      <w:r>
        <w:rPr>
          <w:b/>
          <w:sz w:val="28"/>
        </w:rPr>
        <w:t>с. Красногорское‌ 2024</w:t>
      </w:r>
    </w:p>
    <w:p w:rsidR="003404A6" w:rsidRDefault="00932E52">
      <w:pPr>
        <w:spacing w:after="0"/>
        <w:ind w:left="-589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                                                                   </w:t>
      </w:r>
      <w:bookmarkStart w:id="1" w:name="block-274067"/>
      <w:bookmarkEnd w:id="0"/>
      <w:r>
        <w:rPr>
          <w:rFonts w:ascii="Times New Roman" w:hAnsi="Times New Roman"/>
          <w:b/>
          <w:sz w:val="28"/>
        </w:rPr>
        <w:t xml:space="preserve"> ПОЯСНИТЕЛЬНАЯ ЗАПИСКА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>
        <w:rPr>
          <w:rFonts w:ascii="Times New Roman" w:hAnsi="Times New Roman"/>
          <w:sz w:val="28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sz w:val="28"/>
        </w:rPr>
        <w:t>программы воспитания, с у</w:t>
      </w:r>
      <w:r>
        <w:rPr>
          <w:rFonts w:ascii="Times New Roman" w:hAnsi="Times New Roman"/>
          <w:sz w:val="28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/>
          <w:sz w:val="24"/>
        </w:rPr>
        <w:t xml:space="preserve">                        ФОРМЫ УЧЁТА РАБОЧЕЙ ПРОГРАММЫ ВОСПИТАНИЯ</w:t>
      </w:r>
    </w:p>
    <w:p w:rsidR="003404A6" w:rsidRDefault="00932E52">
      <w:pPr>
        <w:spacing w:after="0" w:line="240" w:lineRule="atLeast"/>
        <w:ind w:left="426" w:hanging="36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>школьными педагогами воспитательного потенциала урока предполагает следующее: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</w:t>
      </w:r>
      <w:r>
        <w:rPr>
          <w:rFonts w:ascii="Times New Roman" w:hAnsi="Times New Roman"/>
          <w:sz w:val="28"/>
        </w:rPr>
        <w:t>аемой на уроке информации, активизации их познавательной деятельности;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</w:t>
      </w:r>
      <w:r>
        <w:rPr>
          <w:rFonts w:ascii="Times New Roman" w:hAnsi="Times New Roman"/>
          <w:sz w:val="28"/>
        </w:rPr>
        <w:t xml:space="preserve">и; 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</w:t>
      </w:r>
      <w:r>
        <w:rPr>
          <w:rFonts w:ascii="Times New Roman" w:hAnsi="Times New Roman"/>
          <w:sz w:val="28"/>
        </w:rPr>
        <w:t xml:space="preserve">оего к ней отношения; 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</w:t>
      </w:r>
      <w:r>
        <w:rPr>
          <w:rFonts w:ascii="Times New Roman" w:hAnsi="Times New Roman"/>
          <w:sz w:val="28"/>
        </w:rPr>
        <w:t>ения, задач для решения, проблемных ситуаций для обсуждения в классе;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</w:t>
      </w:r>
      <w:r>
        <w:rPr>
          <w:rFonts w:ascii="Times New Roman" w:hAnsi="Times New Roman"/>
          <w:sz w:val="28"/>
        </w:rPr>
        <w:t xml:space="preserve">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включение в</w:t>
      </w:r>
      <w:r>
        <w:rPr>
          <w:rFonts w:ascii="Times New Roman" w:hAnsi="Times New Roman"/>
          <w:sz w:val="28"/>
        </w:rPr>
        <w:t xml:space="preserve">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организация шефства мотивированных и эрудиров</w:t>
      </w:r>
      <w:r>
        <w:rPr>
          <w:rFonts w:ascii="Times New Roman" w:hAnsi="Times New Roman"/>
          <w:sz w:val="28"/>
        </w:rPr>
        <w:t>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3404A6" w:rsidRDefault="00932E52">
      <w:pPr>
        <w:numPr>
          <w:ilvl w:val="0"/>
          <w:numId w:val="1"/>
        </w:numPr>
        <w:spacing w:after="0" w:line="240" w:lineRule="atLeast"/>
        <w:ind w:left="375" w:firstLine="0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</w:t>
      </w:r>
      <w:r>
        <w:rPr>
          <w:rFonts w:ascii="Times New Roman" w:hAnsi="Times New Roman"/>
          <w:sz w:val="28"/>
        </w:rPr>
        <w:t>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</w:t>
      </w:r>
      <w:r>
        <w:rPr>
          <w:rFonts w:ascii="Times New Roman" w:hAnsi="Times New Roman"/>
          <w:sz w:val="28"/>
        </w:rPr>
        <w:t>ей, навык публичного выступления перед аудиторией, аргументирования и отстаивания своей точки зрения.</w:t>
      </w:r>
    </w:p>
    <w:p w:rsidR="003404A6" w:rsidRDefault="00932E52">
      <w:pPr>
        <w:spacing w:after="0" w:line="240" w:lineRule="atLeast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</w:t>
      </w:r>
      <w:r>
        <w:rPr>
          <w:rFonts w:ascii="Times New Roman" w:hAnsi="Times New Roman"/>
          <w:sz w:val="28"/>
        </w:rPr>
        <w:t>щие трем уровням общего образования: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</w:t>
      </w:r>
      <w:r>
        <w:rPr>
          <w:rFonts w:ascii="Times New Roman" w:hAnsi="Times New Roman"/>
          <w:sz w:val="28"/>
        </w:rPr>
        <w:t>х отношений: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 семье как главной опоре в жизни человека и источнику его счастья;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 природе как источнику жизни на Земле, основе самого ее существования, ну</w:t>
      </w:r>
      <w:r>
        <w:rPr>
          <w:rFonts w:ascii="Times New Roman" w:hAnsi="Times New Roman"/>
          <w:sz w:val="28"/>
        </w:rPr>
        <w:t xml:space="preserve">ждающейся в защите и постоянном внимании со стороны человека; 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</w:t>
      </w:r>
      <w:r>
        <w:rPr>
          <w:rFonts w:ascii="Times New Roman" w:hAnsi="Times New Roman"/>
          <w:sz w:val="28"/>
        </w:rPr>
        <w:t>семье;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 культуре как духовному богатству общества и важному условию ощущения человеком полноты проживаемой </w:t>
      </w:r>
      <w:r>
        <w:rPr>
          <w:rFonts w:ascii="Times New Roman" w:hAnsi="Times New Roman"/>
          <w:sz w:val="28"/>
        </w:rPr>
        <w:t>жизни, которое дают ему чтение, музыка, искусство, театр, творческое самовыражение;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 окружающим людям как безусловной и абсолютной ценност</w:t>
      </w:r>
      <w:r>
        <w:rPr>
          <w:rFonts w:ascii="Times New Roman" w:hAnsi="Times New Roman"/>
          <w:sz w:val="28"/>
        </w:rPr>
        <w:t>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 самим себе как хозяевам своей судьбы, самоопредел</w:t>
      </w:r>
      <w:r>
        <w:rPr>
          <w:rFonts w:ascii="Times New Roman" w:hAnsi="Times New Roman"/>
          <w:sz w:val="28"/>
        </w:rPr>
        <w:t xml:space="preserve">яющимся и самореализующимся личностям, отвечающим за свое собственное будущее. </w:t>
      </w:r>
    </w:p>
    <w:p w:rsidR="003404A6" w:rsidRDefault="00932E52">
      <w:pPr>
        <w:spacing w:after="0" w:line="240" w:lineRule="atLeast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</w:t>
      </w:r>
      <w:r>
        <w:rPr>
          <w:rFonts w:ascii="Times New Roman" w:hAnsi="Times New Roman"/>
          <w:sz w:val="28"/>
        </w:rPr>
        <w:t xml:space="preserve">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</w:t>
      </w:r>
      <w:r>
        <w:rPr>
          <w:rFonts w:ascii="Times New Roman" w:hAnsi="Times New Roman"/>
          <w:sz w:val="28"/>
        </w:rPr>
        <w:t>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</w:t>
      </w:r>
      <w:r>
        <w:rPr>
          <w:rFonts w:ascii="Times New Roman" w:hAnsi="Times New Roman"/>
          <w:sz w:val="28"/>
        </w:rPr>
        <w:t>ьников.</w:t>
      </w:r>
    </w:p>
    <w:p w:rsidR="003404A6" w:rsidRDefault="00932E52">
      <w:pPr>
        <w:spacing w:after="0"/>
        <w:ind w:left="12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b/>
          <w:sz w:val="28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404A6" w:rsidRDefault="00932E52">
      <w:pPr>
        <w:spacing w:after="0"/>
        <w:ind w:firstLine="60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</w:t>
      </w:r>
      <w:r>
        <w:rPr>
          <w:rFonts w:ascii="Times New Roman" w:hAnsi="Times New Roman"/>
          <w:sz w:val="28"/>
        </w:rPr>
        <w:t xml:space="preserve">уальном и эстетическом развитии обучающихся, в становлении основ их миропонимания и национального самосознания.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</w:t>
      </w:r>
      <w:r>
        <w:rPr>
          <w:rFonts w:ascii="Times New Roman" w:hAnsi="Times New Roman"/>
          <w:sz w:val="28"/>
        </w:rPr>
        <w:t>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  <w:r>
        <w:rPr>
          <w:rFonts w:ascii="Times New Roman" w:hAnsi="Times New Roman"/>
          <w:sz w:val="28"/>
        </w:rPr>
        <w:t xml:space="preserve">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</w:t>
      </w:r>
      <w:r>
        <w:rPr>
          <w:rFonts w:ascii="Times New Roman" w:hAnsi="Times New Roman"/>
          <w:sz w:val="28"/>
        </w:rPr>
        <w:t>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</w:t>
      </w:r>
      <w:r>
        <w:rPr>
          <w:rFonts w:ascii="Times New Roman" w:hAnsi="Times New Roman"/>
          <w:sz w:val="28"/>
        </w:rPr>
        <w:t>итературного развития, жизненного и читательского опыта.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</w:t>
      </w:r>
      <w:r>
        <w:rPr>
          <w:rFonts w:ascii="Times New Roman" w:hAnsi="Times New Roman"/>
          <w:sz w:val="28"/>
        </w:rPr>
        <w:t xml:space="preserve">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 рабочей программе учтены все этапы р</w:t>
      </w:r>
      <w:r>
        <w:rPr>
          <w:rFonts w:ascii="Times New Roman" w:hAnsi="Times New Roman"/>
          <w:sz w:val="28"/>
        </w:rPr>
        <w:t>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</w:t>
      </w:r>
      <w:r>
        <w:rPr>
          <w:rFonts w:ascii="Times New Roman" w:hAnsi="Times New Roman"/>
          <w:sz w:val="28"/>
        </w:rPr>
        <w:t xml:space="preserve">ской или обзорной темы и направлены на достижение планируемых результатов </w:t>
      </w:r>
      <w:r>
        <w:rPr>
          <w:rFonts w:ascii="Times New Roman" w:hAnsi="Times New Roman"/>
          <w:sz w:val="28"/>
        </w:rPr>
        <w:lastRenderedPageBreak/>
        <w:t xml:space="preserve">обучения.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/>
          <w:sz w:val="28"/>
        </w:rPr>
        <w:t>Формы учета рабочей программы воспитания: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Урок – путешествие «День знаний»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Беседа «Международный день распространения грамотности»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Кино – урок «Всемирный День учителя»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Классный час «4 ноября – День народного единства»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Урок – путешествие «Международный день родного языка»</w:t>
      </w:r>
    </w:p>
    <w:p w:rsidR="003404A6" w:rsidRDefault="00932E52">
      <w:pPr>
        <w:tabs>
          <w:tab w:val="left" w:pos="534"/>
          <w:tab w:val="left" w:pos="10348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Беседа «День славянской письменности»</w:t>
      </w: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Цели изучения предмета «Литература» в основной школе состоят в форми</w:t>
      </w:r>
      <w:r>
        <w:rPr>
          <w:rFonts w:ascii="Times New Roman" w:hAnsi="Times New Roman"/>
          <w:sz w:val="28"/>
        </w:rPr>
        <w:t>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</w:t>
      </w:r>
      <w:r>
        <w:rPr>
          <w:rFonts w:ascii="Times New Roman" w:hAnsi="Times New Roman"/>
          <w:sz w:val="28"/>
        </w:rPr>
        <w:t xml:space="preserve">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</w:t>
      </w:r>
      <w:r>
        <w:rPr>
          <w:rFonts w:ascii="Times New Roman" w:hAnsi="Times New Roman"/>
          <w:sz w:val="28"/>
        </w:rPr>
        <w:t>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</w:t>
      </w:r>
      <w:r>
        <w:rPr>
          <w:rFonts w:ascii="Times New Roman" w:hAnsi="Times New Roman"/>
          <w:sz w:val="28"/>
        </w:rPr>
        <w:t>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</w:t>
      </w:r>
      <w:r>
        <w:rPr>
          <w:rFonts w:ascii="Times New Roman" w:hAnsi="Times New Roman"/>
          <w:sz w:val="28"/>
        </w:rPr>
        <w:t xml:space="preserve">бщечеловеческих культурных традиций и ценностей; формированию гуманистического мировоззрения.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</w:t>
      </w:r>
      <w:r>
        <w:rPr>
          <w:rFonts w:ascii="Times New Roman" w:hAnsi="Times New Roman"/>
          <w:sz w:val="28"/>
        </w:rPr>
        <w:t>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</w:t>
      </w:r>
      <w:r>
        <w:rPr>
          <w:rFonts w:ascii="Times New Roman" w:hAnsi="Times New Roman"/>
          <w:sz w:val="28"/>
        </w:rPr>
        <w:t xml:space="preserve">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Задачи, связанные с воспитанием квалифицированного читателя, обладающего эстет</w:t>
      </w:r>
      <w:r>
        <w:rPr>
          <w:rFonts w:ascii="Times New Roman" w:hAnsi="Times New Roman"/>
          <w:sz w:val="28"/>
        </w:rPr>
        <w:t>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</w:t>
      </w:r>
      <w:r>
        <w:rPr>
          <w:rFonts w:ascii="Times New Roman" w:hAnsi="Times New Roman"/>
          <w:sz w:val="28"/>
        </w:rPr>
        <w:t>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</w:t>
      </w:r>
      <w:r>
        <w:rPr>
          <w:rFonts w:ascii="Times New Roman" w:hAnsi="Times New Roman"/>
          <w:sz w:val="28"/>
        </w:rPr>
        <w:t>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</w:t>
      </w:r>
      <w:r>
        <w:rPr>
          <w:rFonts w:ascii="Times New Roman" w:hAnsi="Times New Roman"/>
          <w:sz w:val="28"/>
        </w:rPr>
        <w:t>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</w:t>
      </w:r>
      <w:r>
        <w:rPr>
          <w:rFonts w:ascii="Times New Roman" w:hAnsi="Times New Roman"/>
          <w:sz w:val="28"/>
        </w:rPr>
        <w:t xml:space="preserve">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>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</w:t>
      </w:r>
      <w:r>
        <w:rPr>
          <w:rFonts w:ascii="Times New Roman" w:hAnsi="Times New Roman"/>
          <w:sz w:val="28"/>
        </w:rPr>
        <w:t xml:space="preserve">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</w:t>
      </w:r>
      <w:r>
        <w:rPr>
          <w:rFonts w:ascii="Times New Roman" w:hAnsi="Times New Roman"/>
          <w:sz w:val="28"/>
        </w:rPr>
        <w:t xml:space="preserve">адекватно воспринимая чужую точку зрения и аргументированно отстаивая свою. </w:t>
      </w: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МЕСТО УЧЕБНОГО ПРЕДМЕТА «ЛИТЕРАТУРА» В УЧЕБНОМ ПЛАНЕ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В 5, 6, 9 классах на изучение предмета отводится 3 часа в неделю, в 7 и 8 классах – 2 часа в неделю. Суммарно изучение </w:t>
      </w:r>
      <w:r>
        <w:rPr>
          <w:rFonts w:ascii="Times New Roman" w:hAnsi="Times New Roman"/>
          <w:sz w:val="28"/>
        </w:rPr>
        <w:t>литературы в основной школе по программам основного общего образования рассчитано на 442 часа.</w:t>
      </w:r>
    </w:p>
    <w:p w:rsidR="003404A6" w:rsidRDefault="003404A6">
      <w:pPr>
        <w:sectPr w:rsidR="003404A6">
          <w:pgSz w:w="11906" w:h="16383"/>
          <w:pgMar w:top="1134" w:right="850" w:bottom="1134" w:left="992" w:header="720" w:footer="720" w:gutter="0"/>
          <w:cols w:space="720"/>
        </w:sect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bookmarkStart w:id="2" w:name="block-274068"/>
      <w:bookmarkEnd w:id="1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5 КЛАСС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Мифология.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Мифы народов России и мира.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Фольклор.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Малые жанры: пословицы, поговорки, загадки. Сказки народов России</w:t>
      </w:r>
      <w:r>
        <w:rPr>
          <w:rFonts w:ascii="Times New Roman" w:hAnsi="Times New Roman"/>
          <w:sz w:val="28"/>
        </w:rPr>
        <w:t xml:space="preserve"> и народов мира (не менее трех).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Литература первой половины XIX в.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И.А. Крылов. Басни (три по выбору). Например, "Волк на псарне", "Листы и Корни", "Свинья под Дубом", "Квартет", "Осел и Соловей", "Ворона и Лисица"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А.С. Пушкин. Стихотворения "Зи</w:t>
      </w:r>
      <w:r>
        <w:rPr>
          <w:rFonts w:ascii="Times New Roman" w:hAnsi="Times New Roman"/>
          <w:sz w:val="28"/>
        </w:rPr>
        <w:t>мнее утро", "Зимний вечер", "Няне" и другие по выбору. "Сказка о мертвой царевне и о семи богатырях".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М.Ю. Лермонтов. Стихотворение "Бородино".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Н.В. Гоголь. Повесть "Ночь перед Рождеством" из сборника "Вечера на хуторе близ Диканьки".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Литература второй по</w:t>
      </w:r>
      <w:r>
        <w:rPr>
          <w:rFonts w:ascii="Times New Roman" w:hAnsi="Times New Roman"/>
          <w:b/>
          <w:sz w:val="28"/>
        </w:rPr>
        <w:t>ловины XIX в.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И.С. Тургенев. Рассказ "Муму".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Н.А. Некрасов. Стихотворения "Крестьянские дети", "Школьник". Поэма "Мороз, Красный нос" (фрагмент).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Л.Н. Толстой. Рассказ "Кавказский пленник".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Литература XIX - XX вв.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Стихотворения отечественных поэтов XIX - XX вв. о родной природе и о связи человека с Родиной (не менее пяти стихотворений трех поэтов). Стихотворения А.К. Толстого, Ф.И. Тютчева, А.А. Фета, И.А. Бунина, А.А. Блока, С.А. Есенина, Н.М. Рубцова, Ю.П. Кузнецо</w:t>
      </w:r>
      <w:r>
        <w:rPr>
          <w:rFonts w:ascii="Times New Roman" w:hAnsi="Times New Roman"/>
          <w:sz w:val="28"/>
        </w:rPr>
        <w:t>ва.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Юмористические рассказы отечественных писателей XIX - XX вв.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А.П. Чехов (два рассказа по выбору). Например, "Лошадиная фамилия", "Мальчики", "Хирургия"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М.М. Зощенко (два рассказа по выбору). Например, "Галоша", "Леля и Минька", "Елка", "Золот</w:t>
      </w:r>
      <w:r>
        <w:rPr>
          <w:rFonts w:ascii="Times New Roman" w:hAnsi="Times New Roman"/>
          <w:sz w:val="28"/>
        </w:rPr>
        <w:t>ые слова", "Встреча"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Произведения отечественной литературы о природе и животных (не менее двух). А.И. Куприн,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М.М. Пришвин, К.Г. Паустовский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А.П. Платонов. Рассказы (один по выбору). Например, "Корова", "Никита"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В.П. Астафьев.</w:t>
      </w:r>
      <w:r>
        <w:rPr>
          <w:rFonts w:ascii="Times New Roman" w:hAnsi="Times New Roman"/>
          <w:sz w:val="28"/>
        </w:rPr>
        <w:t xml:space="preserve"> Рассказ "Васюткино озеро".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Литература XX - начала XXI вв.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Произведения отечественной литературы на тему "Человек на войне" (не менее двух).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Например, Л.А. Кассиль "Дорогие мои мальчишки", Ю.Я. Яковлев "Девочки с Васильевского острова", В.П. Катаев "Сын п</w:t>
      </w:r>
      <w:r>
        <w:rPr>
          <w:rFonts w:ascii="Times New Roman" w:hAnsi="Times New Roman"/>
          <w:sz w:val="28"/>
        </w:rPr>
        <w:t>олка", К.М. Симонов "Сын артиллериста"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Произведения отечественных писателей XX - начала XXI вв. на тему детства (не менее двух).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Например, произведения В.П. Катаева, В.П. Крапивина, Ю.П. Казакова, А.Г. Алексина, В.К. Железникова, Ю.Я. Яковлева, Ю</w:t>
      </w:r>
      <w:r>
        <w:rPr>
          <w:rFonts w:ascii="Times New Roman" w:hAnsi="Times New Roman"/>
          <w:sz w:val="28"/>
        </w:rPr>
        <w:t>.И. Коваля, А.А. Лиханова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Произведения приключенческого жанра отечественных писателей (одно по выбору).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Например, К. Булычев "Девочка, с которой ничего не случится", "Миллион приключений" (главы по выбору)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Литература народов Российской</w:t>
      </w:r>
      <w:r>
        <w:rPr>
          <w:rFonts w:ascii="Times New Roman" w:hAnsi="Times New Roman"/>
          <w:b/>
          <w:sz w:val="28"/>
        </w:rPr>
        <w:t xml:space="preserve"> Федерации.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Стихотворения (одно по выбору). Р.Г. Гамзатов "Песня соловья"; М. Карим "Эту песню мать мне пела".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Зарубежная литература.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Г.Х. Андерсен. Сказки (одна по выбору). Например, "Снежная королева", "Соловей"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Зарубежная сказочная проза (одн</w:t>
      </w:r>
      <w:r>
        <w:rPr>
          <w:rFonts w:ascii="Times New Roman" w:hAnsi="Times New Roman"/>
          <w:sz w:val="28"/>
        </w:rPr>
        <w:t>о произведение по выбору). Например, Л. Кэрролл "Алиса в Стране Чудес" (главы по выбору), Д. Толкин "Хоббит, или Туда и обратно" (главы по выбору)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Зарубежная проза о детях и подростках (два произведения по выбору). Например, М. Твен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"Приключения </w:t>
      </w:r>
      <w:r>
        <w:rPr>
          <w:rFonts w:ascii="Times New Roman" w:hAnsi="Times New Roman"/>
          <w:sz w:val="28"/>
        </w:rPr>
        <w:t>Тома Сойера" (главы по выбору), Д. Лондон "Сказание о Кише", Р. Брэдбери. Рассказы. Например, "Каникулы", "Звук бегущих ног", "Зеленое утро" и другие.</w:t>
      </w:r>
    </w:p>
    <w:p w:rsidR="003404A6" w:rsidRDefault="00932E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Зарубежная приключенческая проза (два произведения по выбору). Например, Р. Стивенсон "Остров сокровищ", </w:t>
      </w:r>
      <w:r>
        <w:rPr>
          <w:rFonts w:ascii="Times New Roman" w:hAnsi="Times New Roman"/>
          <w:sz w:val="28"/>
        </w:rPr>
        <w:t>"Черная стрела" и другие.</w:t>
      </w:r>
    </w:p>
    <w:p w:rsidR="003404A6" w:rsidRDefault="00932E52">
      <w:pPr>
        <w:spacing w:after="57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Зарубежная проза о животных (одно-два произведения по выбору). Например, Э. СетонТомпсон "Королевская аналостанка", Д. Даррелл "Говорящий сверток", Д. Лондон "Белый клык",</w:t>
      </w:r>
    </w:p>
    <w:p w:rsidR="003404A6" w:rsidRDefault="00932E52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Киплинг "Маугли", "Рикки-Тикки-Тави" и другие.</w:t>
      </w:r>
    </w:p>
    <w:p w:rsidR="003404A6" w:rsidRDefault="003404A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404A6" w:rsidRDefault="003404A6">
      <w:pPr>
        <w:sectPr w:rsidR="003404A6">
          <w:pgSz w:w="11906" w:h="16383"/>
          <w:pgMar w:top="1134" w:right="850" w:bottom="568" w:left="1701" w:header="720" w:footer="720" w:gutter="0"/>
          <w:cols w:space="720"/>
        </w:sect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bookmarkStart w:id="3" w:name="block-274063"/>
      <w:bookmarkEnd w:id="2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</w:t>
      </w:r>
      <w:r>
        <w:rPr>
          <w:rFonts w:ascii="Times New Roman" w:hAnsi="Times New Roman"/>
          <w:sz w:val="28"/>
        </w:rPr>
        <w:t>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Личностные результаты освоения рабочей программы по литературе для </w:t>
      </w:r>
      <w:r>
        <w:rPr>
          <w:rFonts w:ascii="Times New Roman" w:hAnsi="Times New Roman"/>
          <w:sz w:val="28"/>
        </w:rPr>
        <w:t>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</w:t>
      </w:r>
      <w:r>
        <w:rPr>
          <w:rFonts w:ascii="Times New Roman" w:hAnsi="Times New Roman"/>
          <w:sz w:val="28"/>
        </w:rPr>
        <w:t>ле в части: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Гражданского воспитания: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активное участие в жизни семьи, образовательной организации, местного сообщества, родного</w:t>
      </w:r>
      <w:r>
        <w:rPr>
          <w:rFonts w:ascii="Times New Roman" w:hAnsi="Times New Roman"/>
          <w:sz w:val="28"/>
        </w:rPr>
        <w:t xml:space="preserve"> края, страны, в том числе в сопоставлении с ситуациями, отражёнными в литературных произведениях;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неприятие любых форм экстремизма, дискриминации;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понимание роли различных социальных институтов в жизни человека;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представление об основных правах, свободах </w:t>
      </w:r>
      <w:r>
        <w:rPr>
          <w:rFonts w:ascii="Times New Roman" w:hAnsi="Times New Roman"/>
          <w:sz w:val="28"/>
        </w:rPr>
        <w:t>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представление о способах противодействия коррупции;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готовность к разнообразной</w:t>
      </w:r>
      <w:r>
        <w:rPr>
          <w:rFonts w:ascii="Times New Roman" w:hAnsi="Times New Roman"/>
          <w:sz w:val="28"/>
        </w:rPr>
        <w:t xml:space="preserve"> совместной деятельности, стремление к взаимопониманию и взаимопомощи, в том числе с опорой на примеры из литературы;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активное участие в школьном самоуправлении;</w:t>
      </w:r>
    </w:p>
    <w:p w:rsidR="003404A6" w:rsidRDefault="00932E52">
      <w:pPr>
        <w:numPr>
          <w:ilvl w:val="0"/>
          <w:numId w:val="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готовность к участию в гуманитарной деятельности (волонтерство; помощь людям, нуждающимся в не</w:t>
      </w:r>
      <w:r>
        <w:rPr>
          <w:rFonts w:ascii="Times New Roman" w:hAnsi="Times New Roman"/>
          <w:sz w:val="28"/>
        </w:rPr>
        <w:t>й).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Патриотического воспитания:</w:t>
      </w:r>
    </w:p>
    <w:p w:rsidR="003404A6" w:rsidRDefault="00932E52">
      <w:pPr>
        <w:numPr>
          <w:ilvl w:val="0"/>
          <w:numId w:val="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>
        <w:rPr>
          <w:rFonts w:ascii="Times New Roman" w:hAnsi="Times New Roman"/>
          <w:sz w:val="28"/>
        </w:rPr>
        <w:t>изучения произведений русской и зарубежной литературы, а также литератур народов РФ;</w:t>
      </w:r>
    </w:p>
    <w:p w:rsidR="003404A6" w:rsidRDefault="00932E52">
      <w:pPr>
        <w:numPr>
          <w:ilvl w:val="0"/>
          <w:numId w:val="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</w:t>
      </w:r>
      <w:r>
        <w:rPr>
          <w:rFonts w:ascii="Times New Roman" w:hAnsi="Times New Roman"/>
          <w:sz w:val="28"/>
        </w:rPr>
        <w:t>художественных произведениях;</w:t>
      </w:r>
    </w:p>
    <w:p w:rsidR="003404A6" w:rsidRDefault="00932E52">
      <w:pPr>
        <w:numPr>
          <w:ilvl w:val="0"/>
          <w:numId w:val="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Духовно-нравстве</w:t>
      </w:r>
      <w:r>
        <w:rPr>
          <w:rFonts w:ascii="Times New Roman" w:hAnsi="Times New Roman"/>
          <w:b/>
          <w:sz w:val="28"/>
        </w:rPr>
        <w:t>нного воспитания:</w:t>
      </w:r>
    </w:p>
    <w:p w:rsidR="003404A6" w:rsidRDefault="00932E52">
      <w:pPr>
        <w:numPr>
          <w:ilvl w:val="0"/>
          <w:numId w:val="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404A6" w:rsidRDefault="00932E52">
      <w:pPr>
        <w:numPr>
          <w:ilvl w:val="0"/>
          <w:numId w:val="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готовность оценивать своё поведение и поступки, а также поведение и поступки других людей с </w:t>
      </w:r>
      <w:r>
        <w:rPr>
          <w:rFonts w:ascii="Times New Roman" w:hAnsi="Times New Roman"/>
          <w:sz w:val="28"/>
        </w:rPr>
        <w:t>позиции нравственных и правовых норм с учётом осознания последствий поступков;</w:t>
      </w:r>
    </w:p>
    <w:p w:rsidR="003404A6" w:rsidRDefault="00932E52">
      <w:pPr>
        <w:numPr>
          <w:ilvl w:val="0"/>
          <w:numId w:val="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Эстетического воспитания:</w:t>
      </w:r>
    </w:p>
    <w:p w:rsidR="003404A6" w:rsidRDefault="00932E52">
      <w:pPr>
        <w:numPr>
          <w:ilvl w:val="0"/>
          <w:numId w:val="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восприимчивость </w:t>
      </w:r>
      <w:r>
        <w:rPr>
          <w:rFonts w:ascii="Times New Roman" w:hAnsi="Times New Roman"/>
          <w:sz w:val="28"/>
        </w:rPr>
        <w:t>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404A6" w:rsidRDefault="00932E52">
      <w:pPr>
        <w:numPr>
          <w:ilvl w:val="0"/>
          <w:numId w:val="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осознание важности художественной литературы и культуры как средства коммуникации и с</w:t>
      </w:r>
      <w:r>
        <w:rPr>
          <w:rFonts w:ascii="Times New Roman" w:hAnsi="Times New Roman"/>
          <w:sz w:val="28"/>
        </w:rPr>
        <w:t>амовыражения;</w:t>
      </w:r>
    </w:p>
    <w:p w:rsidR="003404A6" w:rsidRDefault="00932E52">
      <w:pPr>
        <w:numPr>
          <w:ilvl w:val="0"/>
          <w:numId w:val="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404A6" w:rsidRDefault="00932E52">
      <w:pPr>
        <w:numPr>
          <w:ilvl w:val="0"/>
          <w:numId w:val="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стремление к самовыражению в разных видах искусства.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sz w:val="28"/>
        </w:rPr>
        <w:t xml:space="preserve"> благополучия: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</w:t>
      </w:r>
      <w:r>
        <w:rPr>
          <w:rFonts w:ascii="Times New Roman" w:hAnsi="Times New Roman"/>
          <w:sz w:val="28"/>
        </w:rPr>
        <w:t xml:space="preserve"> и отдыха, регулярная физическая активность); 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</w:t>
      </w:r>
      <w:r>
        <w:rPr>
          <w:rFonts w:ascii="Times New Roman" w:hAnsi="Times New Roman"/>
          <w:sz w:val="28"/>
        </w:rPr>
        <w:t xml:space="preserve">опасного поведения в интернет-среде в процессе школьного литературного образования; 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</w:t>
      </w:r>
      <w:r>
        <w:rPr>
          <w:rFonts w:ascii="Times New Roman" w:hAnsi="Times New Roman"/>
          <w:sz w:val="28"/>
        </w:rPr>
        <w:t>ие цели;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умение принимать себя и других, не осуждая;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уметь управлять собственным эмоциональным состоянием;</w:t>
      </w:r>
    </w:p>
    <w:p w:rsidR="003404A6" w:rsidRDefault="00932E52">
      <w:pPr>
        <w:numPr>
          <w:ilvl w:val="0"/>
          <w:numId w:val="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сформированность навыка рефлексии, признан</w:t>
      </w:r>
      <w:r>
        <w:rPr>
          <w:rFonts w:ascii="Times New Roman" w:hAnsi="Times New Roman"/>
          <w:sz w:val="28"/>
        </w:rPr>
        <w:t>ие своего права на ошибку и такого же права другого человека с оценкой поступков литературных героев.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Трудового воспитания: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</w:t>
      </w:r>
      <w:r>
        <w:rPr>
          <w:rFonts w:ascii="Times New Roman" w:hAnsi="Times New Roman"/>
          <w:sz w:val="28"/>
        </w:rPr>
        <w:t xml:space="preserve">вленности, способность инициировать, планировать и самостоятельно выполнять такого рода деятельность; 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</w:t>
      </w:r>
      <w:r>
        <w:rPr>
          <w:rFonts w:ascii="Times New Roman" w:hAnsi="Times New Roman"/>
          <w:sz w:val="28"/>
        </w:rPr>
        <w:t xml:space="preserve">ностью героев на страницах литературных произведений; 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готовность адаптироваться в профессиональной среде; 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404A6" w:rsidRDefault="00932E52">
      <w:pPr>
        <w:numPr>
          <w:ilvl w:val="0"/>
          <w:numId w:val="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</w:t>
      </w:r>
      <w:r>
        <w:rPr>
          <w:rFonts w:ascii="Times New Roman" w:hAnsi="Times New Roman"/>
          <w:sz w:val="28"/>
        </w:rPr>
        <w:t>потребностей.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Экологического воспитания:</w:t>
      </w:r>
    </w:p>
    <w:p w:rsidR="003404A6" w:rsidRDefault="00932E52">
      <w:pPr>
        <w:numPr>
          <w:ilvl w:val="0"/>
          <w:numId w:val="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404A6" w:rsidRDefault="00932E52">
      <w:pPr>
        <w:numPr>
          <w:ilvl w:val="0"/>
          <w:numId w:val="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повышение уровня эколо</w:t>
      </w:r>
      <w:r>
        <w:rPr>
          <w:rFonts w:ascii="Times New Roman" w:hAnsi="Times New Roman"/>
          <w:sz w:val="28"/>
        </w:rPr>
        <w:t xml:space="preserve">гической культуры, осознание глобального характера экологических проблем и путей их решения; </w:t>
      </w:r>
    </w:p>
    <w:p w:rsidR="003404A6" w:rsidRDefault="00932E52">
      <w:pPr>
        <w:numPr>
          <w:ilvl w:val="0"/>
          <w:numId w:val="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</w:t>
      </w:r>
      <w:r>
        <w:rPr>
          <w:rFonts w:ascii="Times New Roman" w:hAnsi="Times New Roman"/>
          <w:sz w:val="28"/>
        </w:rPr>
        <w:t xml:space="preserve">е проблемы; </w:t>
      </w:r>
    </w:p>
    <w:p w:rsidR="003404A6" w:rsidRDefault="00932E52">
      <w:pPr>
        <w:numPr>
          <w:ilvl w:val="0"/>
          <w:numId w:val="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404A6" w:rsidRDefault="00932E52">
      <w:pPr>
        <w:numPr>
          <w:ilvl w:val="0"/>
          <w:numId w:val="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готовность к участию в практической деятельности экологической направленности.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3404A6" w:rsidRDefault="00932E52">
      <w:pPr>
        <w:numPr>
          <w:ilvl w:val="0"/>
          <w:numId w:val="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</w:t>
      </w:r>
      <w:r>
        <w:rPr>
          <w:rFonts w:ascii="Times New Roman" w:hAnsi="Times New Roman"/>
          <w:sz w:val="28"/>
        </w:rPr>
        <w:t xml:space="preserve">произведения; </w:t>
      </w:r>
    </w:p>
    <w:p w:rsidR="003404A6" w:rsidRDefault="00932E52">
      <w:pPr>
        <w:numPr>
          <w:ilvl w:val="0"/>
          <w:numId w:val="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овладение языковой и читательской культурой как средством познания мира; </w:t>
      </w:r>
    </w:p>
    <w:p w:rsidR="003404A6" w:rsidRDefault="00932E52">
      <w:pPr>
        <w:numPr>
          <w:ilvl w:val="0"/>
          <w:numId w:val="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404A6" w:rsidRDefault="00932E52">
      <w:pPr>
        <w:numPr>
          <w:ilvl w:val="0"/>
          <w:numId w:val="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установка на осмысление опыта, наблюдений, поступк</w:t>
      </w:r>
      <w:r>
        <w:rPr>
          <w:rFonts w:ascii="Times New Roman" w:hAnsi="Times New Roman"/>
          <w:sz w:val="28"/>
        </w:rPr>
        <w:t>ов и стремление совершенствовать пути достижения индивидуального и коллективного благополучия.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освоение обучающимися социального опыта, осно</w:t>
      </w:r>
      <w:r>
        <w:rPr>
          <w:rFonts w:ascii="Times New Roman" w:hAnsi="Times New Roman"/>
          <w:sz w:val="28"/>
        </w:rPr>
        <w:t>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</w:t>
      </w:r>
      <w:r>
        <w:rPr>
          <w:rFonts w:ascii="Times New Roman" w:hAnsi="Times New Roman"/>
          <w:sz w:val="28"/>
        </w:rPr>
        <w:t xml:space="preserve"> взаимодействия с людьми из другой культурной среды;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изучение и оценка социальных ролей персонажей литературных произведений;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в действии в условиях неопределенн</w:t>
      </w:r>
      <w:r>
        <w:rPr>
          <w:rFonts w:ascii="Times New Roman" w:hAnsi="Times New Roman"/>
          <w:sz w:val="28"/>
        </w:rPr>
        <w:t xml:space="preserve">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>
        <w:rPr>
          <w:rFonts w:ascii="Times New Roman" w:hAnsi="Times New Roman"/>
          <w:sz w:val="28"/>
        </w:rPr>
        <w:t xml:space="preserve"> развитие;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анализировать и выявлять взаимосвязи природы, общества и экономики;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оценивать свои действия с учётом влияния на окружающую среду, до</w:t>
      </w:r>
      <w:r>
        <w:rPr>
          <w:rFonts w:ascii="Times New Roman" w:hAnsi="Times New Roman"/>
          <w:sz w:val="28"/>
        </w:rPr>
        <w:t>стижений целей и преодоления вызовов, возможных глобальных последствий;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воспринимать стрессовую ситуацию как вызов, т</w:t>
      </w:r>
      <w:r>
        <w:rPr>
          <w:rFonts w:ascii="Times New Roman" w:hAnsi="Times New Roman"/>
          <w:sz w:val="28"/>
        </w:rPr>
        <w:t xml:space="preserve">ребующий контрмер;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оценивать ситуацию стресса, корректировать принимаемые решения и действия;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404A6" w:rsidRDefault="00932E52">
      <w:pPr>
        <w:numPr>
          <w:ilvl w:val="0"/>
          <w:numId w:val="1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быть готовым действовать в отсутствии гаран</w:t>
      </w:r>
      <w:r>
        <w:rPr>
          <w:rFonts w:ascii="Times New Roman" w:hAnsi="Times New Roman"/>
          <w:sz w:val="28"/>
        </w:rPr>
        <w:t>тий успеха.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К концу обучения у обучающегося формируются следующие универсальные учебные действия.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Универсальные учебные познавательные действия: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1) Базовые логические действия: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sz w:val="28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устанавливать существенный признак классификации и классифицировать литературные объекты по существенному п</w:t>
      </w:r>
      <w:r>
        <w:rPr>
          <w:rFonts w:ascii="Times New Roman" w:hAnsi="Times New Roman"/>
          <w:sz w:val="28"/>
        </w:rPr>
        <w:t>ризнаку, устанавливать основания для их обобщения и сравнения, определять критерии проводимого анализа;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предлагать критерии</w:t>
      </w:r>
      <w:r>
        <w:rPr>
          <w:rFonts w:ascii="Times New Roman" w:hAnsi="Times New Roman"/>
          <w:sz w:val="28"/>
        </w:rPr>
        <w:t xml:space="preserve"> для выявления закономерностей и противоречий с учётом учебной задачи;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выявлять причинно-следственные связи при изучении литературных явлений и процессов;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делать выв</w:t>
      </w:r>
      <w:r>
        <w:rPr>
          <w:rFonts w:ascii="Times New Roman" w:hAnsi="Times New Roman"/>
          <w:sz w:val="28"/>
        </w:rPr>
        <w:t>оды с использованием дедуктивных и индуктивных умозаключений, умозаключений по аналогии;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формулировать гипотезы об их взаимосвязях;</w:t>
      </w:r>
    </w:p>
    <w:p w:rsidR="003404A6" w:rsidRDefault="00932E52">
      <w:pPr>
        <w:numPr>
          <w:ilvl w:val="0"/>
          <w:numId w:val="11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</w:t>
      </w:r>
      <w:r>
        <w:rPr>
          <w:rFonts w:ascii="Times New Roman" w:hAnsi="Times New Roman"/>
          <w:sz w:val="28"/>
        </w:rPr>
        <w:t>решения, выбирать наиболее подходящий с учётом самостоятельно выделенных критериев).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2) Базовые исследовательские действия: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</w:t>
      </w:r>
      <w:r>
        <w:rPr>
          <w:rFonts w:ascii="Times New Roman" w:hAnsi="Times New Roman"/>
          <w:sz w:val="28"/>
        </w:rPr>
        <w:t>искомое и данное;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проводить по самостоятельно составл</w:t>
      </w:r>
      <w:r>
        <w:rPr>
          <w:rFonts w:ascii="Times New Roman" w:hAnsi="Times New Roman"/>
          <w:sz w:val="28"/>
        </w:rPr>
        <w:t>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исследования (экспери</w:t>
      </w:r>
      <w:r>
        <w:rPr>
          <w:rFonts w:ascii="Times New Roman" w:hAnsi="Times New Roman"/>
          <w:sz w:val="28"/>
        </w:rPr>
        <w:t>мента);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владеть инструментами оценки достоверности полученных выводов и обобщений;</w:t>
      </w:r>
    </w:p>
    <w:p w:rsidR="003404A6" w:rsidRDefault="00932E52">
      <w:pPr>
        <w:numPr>
          <w:ilvl w:val="0"/>
          <w:numId w:val="12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прогнозировать возможное дальнейшее развитие событий и их послед</w:t>
      </w:r>
      <w:r>
        <w:rPr>
          <w:rFonts w:ascii="Times New Roman" w:hAnsi="Times New Roman"/>
          <w:sz w:val="28"/>
        </w:rPr>
        <w:t>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3) Работа с информацией: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 xml:space="preserve">применять различные методы, инструменты и запросы при поиске и </w:t>
      </w:r>
      <w:r>
        <w:rPr>
          <w:rFonts w:ascii="Times New Roman" w:hAnsi="Times New Roman"/>
          <w:sz w:val="28"/>
        </w:rPr>
        <w:t>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</w:t>
      </w:r>
      <w:r>
        <w:rPr>
          <w:rFonts w:ascii="Times New Roman" w:hAnsi="Times New Roman"/>
          <w:sz w:val="28"/>
        </w:rPr>
        <w:t>и несложными схемами, диаграммами, иной графикой и их комбинациями;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404A6" w:rsidRDefault="00932E52">
      <w:pPr>
        <w:numPr>
          <w:ilvl w:val="0"/>
          <w:numId w:val="13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эффективно запоминать и систематизировать эту информацию.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Уни</w:t>
      </w:r>
      <w:r>
        <w:rPr>
          <w:rFonts w:ascii="Times New Roman" w:hAnsi="Times New Roman"/>
          <w:b/>
          <w:sz w:val="28"/>
        </w:rPr>
        <w:t>версальные учебные коммуникативные действия: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1) Общение: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знаков, знать и распознава</w:t>
      </w:r>
      <w:r>
        <w:rPr>
          <w:rFonts w:ascii="Times New Roman" w:hAnsi="Times New Roman"/>
          <w:sz w:val="28"/>
        </w:rPr>
        <w:t>ть предпосылки конфликтных ситуаций, находя аналогии в литературных произведениях, и смягчать конфликты, вести переговоры;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выражать себя (свою точку зрения) в устных и письменных текстах;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понимать намерения других, проявлять уважительное отношение к </w:t>
      </w:r>
      <w:r>
        <w:rPr>
          <w:rFonts w:ascii="Times New Roman" w:hAnsi="Times New Roman"/>
          <w:sz w:val="28"/>
        </w:rPr>
        <w:t>собеседнику и корректно формулировать свои возражения;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сопоставлять сво</w:t>
      </w:r>
      <w:r>
        <w:rPr>
          <w:rFonts w:ascii="Times New Roman" w:hAnsi="Times New Roman"/>
          <w:sz w:val="28"/>
        </w:rPr>
        <w:t>и суждения с суждениями других участников диалога, обнаруживать различие и сходство позиций;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404A6" w:rsidRDefault="00932E52">
      <w:pPr>
        <w:numPr>
          <w:ilvl w:val="0"/>
          <w:numId w:val="14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самостоятельно выбирать формат выступления с учётом</w:t>
      </w:r>
      <w:r>
        <w:rPr>
          <w:rFonts w:ascii="Times New Roman" w:hAnsi="Times New Roman"/>
          <w:sz w:val="28"/>
        </w:rPr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2) Совместная деятельность: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использовать преимущества командной (парной, групповой, коллективной) и индивид</w:t>
      </w:r>
      <w:r>
        <w:rPr>
          <w:rFonts w:ascii="Times New Roman" w:hAnsi="Times New Roman"/>
          <w:sz w:val="28"/>
        </w:rPr>
        <w:t>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принимать цель совместной учебной деятельности, коллективно строить действия по её дос</w:t>
      </w:r>
      <w:r>
        <w:rPr>
          <w:rFonts w:ascii="Times New Roman" w:hAnsi="Times New Roman"/>
          <w:sz w:val="28"/>
        </w:rPr>
        <w:t>тижению: распределять роли, договариваться, обсуждать процесс и результат совместной работы;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уметь обобщать мнения нескольких людей;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</w:t>
      </w:r>
      <w:r>
        <w:rPr>
          <w:rFonts w:ascii="Times New Roman" w:hAnsi="Times New Roman"/>
          <w:sz w:val="28"/>
        </w:rPr>
        <w:t>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</w:t>
      </w:r>
      <w:r>
        <w:rPr>
          <w:rFonts w:ascii="Times New Roman" w:hAnsi="Times New Roman"/>
          <w:sz w:val="28"/>
        </w:rPr>
        <w:t>урмы» и иные);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оценивать качество своего вклада в общий результат по критериям, сформулированным понимать намер</w:t>
      </w:r>
      <w:r>
        <w:rPr>
          <w:rFonts w:ascii="Times New Roman" w:hAnsi="Times New Roman"/>
          <w:sz w:val="28"/>
        </w:rPr>
        <w:t>ения других, проявлять уважительное отношение к собеседнику и корректно формулировать свои возражения;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</w:t>
      </w:r>
      <w:r>
        <w:rPr>
          <w:rFonts w:ascii="Times New Roman" w:hAnsi="Times New Roman"/>
          <w:sz w:val="28"/>
        </w:rPr>
        <w:t>ние благожелательности общения;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са</w:t>
      </w:r>
      <w:r>
        <w:rPr>
          <w:rFonts w:ascii="Times New Roman" w:hAnsi="Times New Roman"/>
          <w:sz w:val="28"/>
        </w:rPr>
        <w:t>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участниками взаимодействия на литературных занятиях;</w:t>
      </w:r>
    </w:p>
    <w:p w:rsidR="003404A6" w:rsidRDefault="00932E52">
      <w:pPr>
        <w:numPr>
          <w:ilvl w:val="0"/>
          <w:numId w:val="15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сравн</w:t>
      </w:r>
      <w:r>
        <w:rPr>
          <w:rFonts w:ascii="Times New Roman" w:hAnsi="Times New Roman"/>
          <w:sz w:val="28"/>
        </w:rPr>
        <w:t>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Универсальные учебные регулятивные действия: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1) Самоорганизация:</w:t>
      </w:r>
    </w:p>
    <w:p w:rsidR="003404A6" w:rsidRDefault="00932E52">
      <w:pPr>
        <w:numPr>
          <w:ilvl w:val="0"/>
          <w:numId w:val="1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выявл</w:t>
      </w:r>
      <w:r>
        <w:rPr>
          <w:rFonts w:ascii="Times New Roman" w:hAnsi="Times New Roman"/>
          <w:sz w:val="28"/>
        </w:rPr>
        <w:t>ять проблемы для решения в учебных и жизненных ситуациях, анализируя ситуации, изображённые в художественной литературе;</w:t>
      </w:r>
    </w:p>
    <w:p w:rsidR="003404A6" w:rsidRDefault="00932E52">
      <w:pPr>
        <w:numPr>
          <w:ilvl w:val="0"/>
          <w:numId w:val="1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404A6" w:rsidRDefault="00932E52">
      <w:pPr>
        <w:numPr>
          <w:ilvl w:val="0"/>
          <w:numId w:val="1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самостояте</w:t>
      </w:r>
      <w:r>
        <w:rPr>
          <w:rFonts w:ascii="Times New Roman" w:hAnsi="Times New Roman"/>
          <w:sz w:val="28"/>
        </w:rPr>
        <w:t>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404A6" w:rsidRDefault="00932E52">
      <w:pPr>
        <w:numPr>
          <w:ilvl w:val="0"/>
          <w:numId w:val="1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составлять план действий (план реализации </w:t>
      </w:r>
      <w:r>
        <w:rPr>
          <w:rFonts w:ascii="Times New Roman" w:hAnsi="Times New Roman"/>
          <w:sz w:val="28"/>
        </w:rPr>
        <w:t>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404A6" w:rsidRDefault="00932E52">
      <w:pPr>
        <w:numPr>
          <w:ilvl w:val="0"/>
          <w:numId w:val="16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делать выбор и брать ответственность за решение.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2) Самоконтроль:</w:t>
      </w:r>
    </w:p>
    <w:p w:rsidR="003404A6" w:rsidRDefault="00932E52">
      <w:pPr>
        <w:numPr>
          <w:ilvl w:val="0"/>
          <w:numId w:val="1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владеть способами самоконтроля, самомотивации и рефле</w:t>
      </w:r>
      <w:r>
        <w:rPr>
          <w:rFonts w:ascii="Times New Roman" w:hAnsi="Times New Roman"/>
          <w:sz w:val="28"/>
        </w:rPr>
        <w:t>ксии в школьном литературном образовании; давать адекватную оценку учебной ситуации и предлагать план её изменения;</w:t>
      </w:r>
    </w:p>
    <w:p w:rsidR="003404A6" w:rsidRDefault="00932E52">
      <w:pPr>
        <w:numPr>
          <w:ilvl w:val="0"/>
          <w:numId w:val="1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</w:t>
      </w:r>
      <w:r>
        <w:rPr>
          <w:rFonts w:ascii="Times New Roman" w:hAnsi="Times New Roman"/>
          <w:sz w:val="28"/>
        </w:rPr>
        <w:t>ствам;</w:t>
      </w:r>
    </w:p>
    <w:p w:rsidR="003404A6" w:rsidRDefault="00932E52">
      <w:pPr>
        <w:numPr>
          <w:ilvl w:val="0"/>
          <w:numId w:val="1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404A6" w:rsidRDefault="00932E52">
      <w:pPr>
        <w:numPr>
          <w:ilvl w:val="0"/>
          <w:numId w:val="17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вносить коррективы в деятельность на основе новых обстоятельств и изменившихся ситуаций, уст</w:t>
      </w:r>
      <w:r>
        <w:rPr>
          <w:rFonts w:ascii="Times New Roman" w:hAnsi="Times New Roman"/>
          <w:sz w:val="28"/>
        </w:rPr>
        <w:t>ановленных ошибок, возникших трудностей; оценивать соответствие результата цели и условиям.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3) Эмоциональный интеллект:</w:t>
      </w:r>
    </w:p>
    <w:p w:rsidR="003404A6" w:rsidRDefault="00932E52">
      <w:pPr>
        <w:numPr>
          <w:ilvl w:val="0"/>
          <w:numId w:val="1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3404A6" w:rsidRDefault="00932E52">
      <w:pPr>
        <w:numPr>
          <w:ilvl w:val="0"/>
          <w:numId w:val="1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выявлять и анализировать причины эмоций;</w:t>
      </w:r>
    </w:p>
    <w:p w:rsidR="003404A6" w:rsidRDefault="00932E52">
      <w:pPr>
        <w:numPr>
          <w:ilvl w:val="0"/>
          <w:numId w:val="1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404A6" w:rsidRDefault="00932E52">
      <w:pPr>
        <w:numPr>
          <w:ilvl w:val="0"/>
          <w:numId w:val="18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регулировать способ выражения своих эмоций.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4) Принятие себя и других:</w:t>
      </w:r>
    </w:p>
    <w:p w:rsidR="003404A6" w:rsidRDefault="00932E52">
      <w:pPr>
        <w:numPr>
          <w:ilvl w:val="0"/>
          <w:numId w:val="1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осознанно относиться к другому человеку, его мнению, </w:t>
      </w:r>
      <w:r>
        <w:rPr>
          <w:rFonts w:ascii="Times New Roman" w:hAnsi="Times New Roman"/>
          <w:sz w:val="28"/>
        </w:rPr>
        <w:t>размышляя над взаимоотношениями литературных героев;</w:t>
      </w:r>
    </w:p>
    <w:p w:rsidR="003404A6" w:rsidRDefault="00932E52">
      <w:pPr>
        <w:numPr>
          <w:ilvl w:val="0"/>
          <w:numId w:val="1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3404A6" w:rsidRDefault="00932E52">
      <w:pPr>
        <w:numPr>
          <w:ilvl w:val="0"/>
          <w:numId w:val="1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проявлять открытость себе и другим;</w:t>
      </w:r>
    </w:p>
    <w:p w:rsidR="003404A6" w:rsidRDefault="00932E52">
      <w:pPr>
        <w:numPr>
          <w:ilvl w:val="0"/>
          <w:numId w:val="19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lastRenderedPageBreak/>
        <w:t>ПРЕДМЕТНЫЕ РЕЗУЛЬТА</w:t>
      </w:r>
      <w:r>
        <w:rPr>
          <w:rFonts w:ascii="Times New Roman" w:hAnsi="Times New Roman"/>
          <w:b/>
          <w:sz w:val="28"/>
        </w:rPr>
        <w:t>ТЫ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>5 КЛАСС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2) понимать, что литература – это вид искусства и что художественный текст отличается </w:t>
      </w:r>
      <w:r>
        <w:rPr>
          <w:rFonts w:ascii="Times New Roman" w:hAnsi="Times New Roman"/>
          <w:sz w:val="28"/>
        </w:rPr>
        <w:t>от текста научного, делового, публицистического;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3404A6" w:rsidRDefault="00932E52">
      <w:pPr>
        <w:numPr>
          <w:ilvl w:val="0"/>
          <w:numId w:val="2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определять тему и главную мысль произведения, иметь начальные представления о родах и жан</w:t>
      </w:r>
      <w:r>
        <w:rPr>
          <w:rFonts w:ascii="Times New Roman" w:hAnsi="Times New Roman"/>
          <w:sz w:val="28"/>
        </w:rPr>
        <w:t>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3404A6" w:rsidRDefault="00932E52">
      <w:pPr>
        <w:numPr>
          <w:ilvl w:val="0"/>
          <w:numId w:val="2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понимать смысловое наполнение теоретико-литературных понятий и</w:t>
      </w:r>
      <w:r>
        <w:rPr>
          <w:rFonts w:ascii="Times New Roman" w:hAnsi="Times New Roman"/>
          <w:sz w:val="28"/>
        </w:rPr>
        <w:t xml:space="preserve">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</w:t>
      </w:r>
      <w:r>
        <w:rPr>
          <w:rFonts w:ascii="Times New Roman" w:hAnsi="Times New Roman"/>
          <w:sz w:val="28"/>
        </w:rPr>
        <w:t>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3404A6" w:rsidRDefault="00932E52">
      <w:pPr>
        <w:numPr>
          <w:ilvl w:val="0"/>
          <w:numId w:val="2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сопоставлять темы и сюжеты</w:t>
      </w:r>
      <w:r>
        <w:rPr>
          <w:rFonts w:ascii="Times New Roman" w:hAnsi="Times New Roman"/>
          <w:sz w:val="28"/>
        </w:rPr>
        <w:t xml:space="preserve"> произведений, образы персонажей;</w:t>
      </w:r>
    </w:p>
    <w:p w:rsidR="003404A6" w:rsidRDefault="00932E52">
      <w:pPr>
        <w:numPr>
          <w:ilvl w:val="0"/>
          <w:numId w:val="20"/>
        </w:numPr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4) в</w:t>
      </w:r>
      <w:r>
        <w:rPr>
          <w:rFonts w:ascii="Times New Roman" w:hAnsi="Times New Roman"/>
          <w:sz w:val="28"/>
        </w:rPr>
        <w:t>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5) пересказывать прочитанное произвед</w:t>
      </w:r>
      <w:r>
        <w:rPr>
          <w:rFonts w:ascii="Times New Roman" w:hAnsi="Times New Roman"/>
          <w:sz w:val="28"/>
        </w:rPr>
        <w:t>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6) участвовать в беседе и диалоге о прочитанном произведении, подбирать аргументы для оценки прочит</w:t>
      </w:r>
      <w:r>
        <w:rPr>
          <w:rFonts w:ascii="Times New Roman" w:hAnsi="Times New Roman"/>
          <w:sz w:val="28"/>
        </w:rPr>
        <w:t>анного (с учётом литературного развития обучающихся);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lastRenderedPageBreak/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8) владеть начальными умениями интерпретации и оценки текстуально изуч</w:t>
      </w:r>
      <w:r>
        <w:rPr>
          <w:rFonts w:ascii="Times New Roman" w:hAnsi="Times New Roman"/>
          <w:sz w:val="28"/>
        </w:rPr>
        <w:t>енных произведений фольклора и литературы;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</w:t>
      </w:r>
      <w:r>
        <w:rPr>
          <w:rFonts w:ascii="Times New Roman" w:hAnsi="Times New Roman"/>
          <w:sz w:val="28"/>
        </w:rPr>
        <w:t>вития;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11) участвовать в создании элементарных учебных проектов под руководством учи</w:t>
      </w:r>
      <w:r>
        <w:rPr>
          <w:rFonts w:ascii="Times New Roman" w:hAnsi="Times New Roman"/>
          <w:sz w:val="28"/>
        </w:rPr>
        <w:t>теля и учиться публично представлять их результаты (с учётом литературного развития обучающихся);</w:t>
      </w: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</w:t>
      </w:r>
      <w:r>
        <w:rPr>
          <w:rFonts w:ascii="Times New Roman" w:hAnsi="Times New Roman"/>
          <w:sz w:val="28"/>
        </w:rPr>
        <w:t>теками и другими интернет-ресурсами, соблюдая правила информационной безопасности.</w:t>
      </w:r>
    </w:p>
    <w:p w:rsidR="003404A6" w:rsidRDefault="003404A6">
      <w:pPr>
        <w:spacing w:after="0"/>
        <w:ind w:left="120"/>
        <w:jc w:val="both"/>
        <w:rPr>
          <w:rFonts w:ascii="Calibri" w:hAnsi="Calibri"/>
        </w:rPr>
      </w:pPr>
    </w:p>
    <w:p w:rsidR="003404A6" w:rsidRDefault="00932E52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/>
      </w:r>
    </w:p>
    <w:p w:rsidR="003404A6" w:rsidRDefault="003404A6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3404A6" w:rsidRDefault="00932E52">
      <w:pPr>
        <w:spacing w:after="0"/>
        <w:ind w:firstLine="60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.</w:t>
      </w:r>
    </w:p>
    <w:p w:rsidR="003404A6" w:rsidRDefault="003404A6">
      <w:pPr>
        <w:sectPr w:rsidR="003404A6">
          <w:pgSz w:w="11906" w:h="16383"/>
          <w:pgMar w:top="568" w:right="850" w:bottom="1134" w:left="1701" w:header="720" w:footer="720" w:gutter="0"/>
          <w:cols w:space="720"/>
        </w:sectPr>
      </w:pPr>
    </w:p>
    <w:bookmarkEnd w:id="3"/>
    <w:p w:rsidR="003404A6" w:rsidRDefault="00932E52">
      <w:pPr>
        <w:spacing w:after="0" w:line="276" w:lineRule="auto"/>
        <w:ind w:left="120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3404A6" w:rsidRDefault="00932E52">
      <w:pPr>
        <w:spacing w:after="0" w:line="276" w:lineRule="auto"/>
        <w:ind w:left="120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3404A6">
        <w:trPr>
          <w:trHeight w:val="144"/>
        </w:trPr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4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4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/>
        </w:tc>
        <w:tc>
          <w:tcPr>
            <w:tcW w:w="4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/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3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/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Мифология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Мифы народов России и мира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Фольклор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Малые жанры: пословицы, поговорки, </w:t>
            </w:r>
            <w:r>
              <w:rPr>
                <w:rFonts w:ascii="Times New Roman" w:hAnsi="Times New Roman"/>
                <w:sz w:val="24"/>
              </w:rPr>
              <w:t>загадки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Сказки народов России и народов мира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XIX века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А. Крылов. Басни «Волк на псарне», «Квартет», "Волк и Ягненок"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Стихотворения «Зимнее утро», «Зимний</w:t>
            </w:r>
            <w:r>
              <w:rPr>
                <w:rFonts w:ascii="Times New Roman" w:hAnsi="Times New Roman"/>
                <w:sz w:val="24"/>
              </w:rPr>
              <w:t xml:space="preserve"> вечер», «Няне» «Сказка о мёртвой царевне и о семи богатырях».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М. Ю. Лермонтов. Стихотворение «Бородино»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Н. В. Гоголь. Повесть «Ночь перед Рождеством»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XIX века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Н. А. Некрасов. Стихотворения «Крестьянские дети». «Школьник» .</w:t>
            </w:r>
            <w:r>
              <w:rPr>
                <w:rFonts w:ascii="Times New Roman" w:hAnsi="Times New Roman"/>
                <w:sz w:val="24"/>
              </w:rPr>
              <w:t xml:space="preserve"> Поэма «Мороз, Красный нос» (фрагмент)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XIX—ХХ веков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Стихотворения отечественных поэтов XIX</w:t>
            </w:r>
            <w:r>
              <w:rPr>
                <w:rFonts w:ascii="Times New Roman" w:hAnsi="Times New Roman"/>
                <w:sz w:val="24"/>
              </w:rPr>
              <w:t>—ХХ веков о родной природе и о связи человека с Родиной Стихотворения. Ф. И. Тютчев "Как весел грохот летних бурь...", А. А. Фет "Чудная картина", И. А. Бунин "Помню-долгий зимний вечер..", А. А. Блок "Погружался я в море клевера", С. А. Есенин "Край любим</w:t>
            </w:r>
            <w:r>
              <w:rPr>
                <w:rFonts w:ascii="Times New Roman" w:hAnsi="Times New Roman"/>
                <w:sz w:val="24"/>
              </w:rPr>
              <w:t>ый. Сердцу снятся...", Н. М. Рубцов "Тихая моя Родина"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Юмористические рассказы отечественных писателей XIX—XX веков. А. П. Чехов «Лошадиная фамилия», «Хирургия» </w:t>
            </w:r>
            <w:r>
              <w:rPr>
                <w:rFonts w:ascii="Times New Roman" w:hAnsi="Times New Roman"/>
                <w:sz w:val="24"/>
              </w:rPr>
              <w:t xml:space="preserve">М.М.Зощенко (два рассказа по выбору). Например, </w:t>
            </w:r>
            <w:r>
              <w:rPr>
                <w:rFonts w:ascii="Times New Roman" w:hAnsi="Times New Roman"/>
                <w:sz w:val="24"/>
              </w:rPr>
              <w:lastRenderedPageBreak/>
              <w:t>«Галоша», «Лёля и Минька», «Ёлка», «Золотые слова», «Встреча» и др.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Произведения отечественной литературы о </w:t>
            </w:r>
            <w:r>
              <w:rPr>
                <w:rFonts w:ascii="Times New Roman" w:hAnsi="Times New Roman"/>
                <w:sz w:val="24"/>
              </w:rPr>
              <w:t>природе и животных (не менее трёх). Например, произведения А. И. Куприн, М. М. Пришвина, К. Г. Паустовский "Теплый хлеб", "Заячьи лапы"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А. П. Платонов. Рассказы </w:t>
            </w:r>
            <w:r>
              <w:rPr>
                <w:rFonts w:ascii="Times New Roman" w:hAnsi="Times New Roman"/>
                <w:sz w:val="24"/>
              </w:rPr>
              <w:t>«Никита»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В. П. Астафьев. Рассказ «Васюткино озеро»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XX—XXI веков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отечественной литературы на тему «Человек на войне» Ю. Я. Яковлев. «Девочки с Васильевского острова»; В. П. Катаев. «Сын полка», К.М.Симонов. "Майор привез мальчишку на лафете..."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XIX–XXI веков на тему детства. В.Г.Короленко "В дурном обществе" В. П. Катаева, В. П. Крапивина, Ю.П. Казакова, А. Г. Алексина, В</w:t>
            </w:r>
            <w:r>
              <w:rPr>
                <w:rFonts w:ascii="Times New Roman" w:hAnsi="Times New Roman"/>
                <w:sz w:val="24"/>
              </w:rPr>
              <w:t>. П. Астафьева, В. К. Железникова, Ю.Я.Яковлева, Ю. И. Коваля, А. А. Гиваргизова, М. С. Аромштам, Н. Ю.Абгарян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приключенческого жанра отечественных писателей. Ю.И.Коваль "Приключения Васи Куролесова"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Литература народов Российской Федерации. Стихотворения Р. Г</w:t>
            </w:r>
            <w:r>
              <w:rPr>
                <w:rFonts w:ascii="Times New Roman" w:hAnsi="Times New Roman"/>
                <w:sz w:val="24"/>
              </w:rPr>
              <w:t>. Гамзатов. «Журавли»; М. Карим. «Эту песню мать мне пела»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3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Х. К. Андерсен. Сказки «Снежная королева»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сказочная проза. Л. Кэрролл. «Алиса в Стране Чудес» (главы);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проза о детях и подростках. М. Твен. «Приключения Тома Сойера» (главы); Дж. Лондон. «Сказание о Кише»; Р.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Зарубежная приключенческая проза. Р. Л. </w:t>
            </w:r>
            <w:r>
              <w:rPr>
                <w:rFonts w:ascii="Times New Roman" w:hAnsi="Times New Roman"/>
                <w:sz w:val="24"/>
              </w:rPr>
              <w:t>Стивенсон. «Остров сокровищ»(главы по выбору)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проза о животных. Э. Сетон-Томпсон. «Арно»;Дж. Р. Киплинг «Рикки-Тикки-Тави»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5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Внеклассное чтение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3404A6">
        <w:trPr>
          <w:trHeight w:val="144"/>
        </w:trPr>
        <w:tc>
          <w:tcPr>
            <w:tcW w:w="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3404A6" w:rsidRDefault="003404A6">
      <w:pPr>
        <w:spacing w:after="200" w:line="276" w:lineRule="auto"/>
        <w:rPr>
          <w:rFonts w:ascii="Calibri" w:hAnsi="Calibri"/>
        </w:rPr>
      </w:pPr>
    </w:p>
    <w:p w:rsidR="003404A6" w:rsidRDefault="003404A6">
      <w:pPr>
        <w:rPr>
          <w:rFonts w:ascii="Calibri" w:hAnsi="Calibri"/>
        </w:rPr>
      </w:pPr>
    </w:p>
    <w:p w:rsidR="003404A6" w:rsidRDefault="00932E52">
      <w:pPr>
        <w:spacing w:after="0" w:line="276" w:lineRule="auto"/>
        <w:ind w:left="120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 xml:space="preserve">  ПОУРОЧНОЕ ПЛАНИРОВАНИЕ </w:t>
      </w:r>
    </w:p>
    <w:p w:rsidR="003404A6" w:rsidRDefault="00932E52">
      <w:pPr>
        <w:spacing w:after="0" w:line="276" w:lineRule="auto"/>
        <w:ind w:left="120"/>
        <w:rPr>
          <w:rFonts w:ascii="Calibri" w:hAnsi="Calibri"/>
        </w:rPr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6691"/>
        <w:gridCol w:w="1929"/>
        <w:gridCol w:w="3759"/>
      </w:tblGrid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речи. Книга </w:t>
            </w:r>
            <w:r>
              <w:rPr>
                <w:rFonts w:ascii="Times New Roman" w:hAnsi="Times New Roman"/>
                <w:sz w:val="24"/>
              </w:rPr>
              <w:t>в жизни человека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Подвиги </w:t>
            </w:r>
            <w:r>
              <w:rPr>
                <w:rFonts w:ascii="Times New Roman" w:hAnsi="Times New Roman"/>
                <w:sz w:val="24"/>
              </w:rPr>
              <w:t>Геракла: «Скотный двор царя Авгия»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«Яблоки Гесперид» и другие подвиги Геракла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Мифы народов России и мира. Переложение мифов разными авторами. Геродот. «Легенда об Арионе»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Фольклор. Малые жанры: пословицы, поговорки, </w:t>
            </w:r>
            <w:r>
              <w:rPr>
                <w:rFonts w:ascii="Times New Roman" w:hAnsi="Times New Roman"/>
                <w:sz w:val="24"/>
              </w:rPr>
              <w:t>загадки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95e28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Главные герои волшебных сказок Василиса Премудрая и </w:t>
            </w:r>
            <w:r>
              <w:rPr>
                <w:rFonts w:ascii="Times New Roman" w:hAnsi="Times New Roman"/>
                <w:sz w:val="24"/>
              </w:rPr>
              <w:t>Иван-царевич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r>
              <w:rPr>
                <w:rFonts w:ascii="Times New Roman" w:hAnsi="Times New Roman"/>
                <w:sz w:val="24"/>
              </w:rPr>
              <w:t xml:space="preserve">Сказки о животных «Журавль и цапля».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r>
              <w:rPr>
                <w:rFonts w:ascii="Times New Roman" w:hAnsi="Times New Roman"/>
                <w:sz w:val="24"/>
              </w:rPr>
              <w:t xml:space="preserve">Сказки о животных «Шурале», «Волшебницы».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Бытовые сказки «Солдатская шинель»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Русские баснописцы XVIII века А. П. Сумароков «Кокушка». И. И. Дмитриев «Муха».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А. Крылов - великий русский баснописец. Басни "Квартет"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196ed6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А. Крылов. Аллегория в басне. Нравственные уроки произведений "Волк и Ягненок"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И. А. Крылов. Художественные средства изображения в баснях. Эзопов </w:t>
            </w:r>
            <w:r>
              <w:rPr>
                <w:rFonts w:ascii="Times New Roman" w:hAnsi="Times New Roman"/>
                <w:sz w:val="24"/>
              </w:rPr>
              <w:t>язык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Образы русской природы в произведениях поэта «Зимнее утро», «Зимний вечер»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edsoo.ru/8a19720a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Лирический герой, сказочные образы и образ няни в стихотворениях поэта "Няне", "У лукоморья дуб зеленый…"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А. С. Пушкин. </w:t>
            </w:r>
            <w:r>
              <w:rPr>
                <w:rFonts w:ascii="Times New Roman" w:hAnsi="Times New Roman"/>
                <w:sz w:val="24"/>
              </w:rPr>
              <w:t>«Сказка о мёртвой царевне и о семи богатырях». Сюжет сказки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М. Ю. Лермонтов. Стихотворение «Бородино»: история </w:t>
            </w:r>
            <w:r>
              <w:rPr>
                <w:rFonts w:ascii="Times New Roman" w:hAnsi="Times New Roman"/>
                <w:sz w:val="24"/>
              </w:rPr>
              <w:t>создания, тема, идея, композиция стихотворения, образ рассказчика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М. Ю. Лермонтов. Стихотворение «Бородино». М. Ю. Лермонтов. «Бородино»: патриотический пафос, </w:t>
            </w:r>
            <w:r>
              <w:rPr>
                <w:rFonts w:ascii="Times New Roman" w:hAnsi="Times New Roman"/>
                <w:sz w:val="24"/>
              </w:rPr>
              <w:t>художественные средства изображения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Н. В. Гоголь. Народная поэзия и юмор в повестях</w:t>
            </w:r>
            <w:r>
              <w:rPr>
                <w:rFonts w:ascii="Times New Roman" w:hAnsi="Times New Roman"/>
                <w:sz w:val="24"/>
              </w:rPr>
              <w:t xml:space="preserve"> писателя «Заколдованное место»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://m.edsoo.ru/8a198754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 И. С. Тург</w:t>
            </w:r>
            <w:r>
              <w:rPr>
                <w:rFonts w:ascii="Times New Roman" w:hAnsi="Times New Roman"/>
                <w:sz w:val="24"/>
              </w:rPr>
              <w:t>енев. Рассказ «Муму». Роль интерьера в произведении. Каморка Герасима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Н. А. </w:t>
            </w:r>
            <w:r>
              <w:rPr>
                <w:rFonts w:ascii="Times New Roman" w:hAnsi="Times New Roman"/>
                <w:sz w:val="24"/>
              </w:rPr>
              <w:t>Некрасов. Стихотворения «Крестьянские дети», «Школьник» . Тема, идея, содержание, детские образы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Н. А. Некрасов. Поэма «Мороз, Красный нос» (фрагмент). Анализ </w:t>
            </w:r>
            <w:r>
              <w:rPr>
                <w:rFonts w:ascii="Times New Roman" w:hAnsi="Times New Roman"/>
                <w:sz w:val="24"/>
              </w:rPr>
              <w:t>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m.edsoo.ru/8a1985ce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Л. Н. Толстой. Рассказ «Кавказский пленник». Жилин и Дина. </w:t>
            </w:r>
            <w:r>
              <w:rPr>
                <w:rFonts w:ascii="Times New Roman" w:hAnsi="Times New Roman"/>
                <w:sz w:val="24"/>
              </w:rPr>
              <w:t>Образы татар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19914a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пленник».Картины природы. Мастерство писателя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речи. Л. Н. Толстой. Рассказ «Кавказский пленник». </w:t>
            </w:r>
            <w:r>
              <w:rPr>
                <w:rFonts w:ascii="Times New Roman" w:hAnsi="Times New Roman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работа. Литература и жизнь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Стихотворения отечественных поэтов XIX</w:t>
            </w:r>
            <w:r>
              <w:rPr>
                <w:rFonts w:ascii="Times New Roman" w:hAnsi="Times New Roman"/>
                <w:sz w:val="24"/>
              </w:rPr>
              <w:t>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Стихотворения отечестве</w:t>
            </w:r>
            <w:r>
              <w:rPr>
                <w:rFonts w:ascii="Times New Roman" w:hAnsi="Times New Roman"/>
                <w:sz w:val="24"/>
              </w:rPr>
              <w:t>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.ru/8a199820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Стихотворения отечественных поэтов 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</w:t>
            </w:r>
            <w:r>
              <w:rPr>
                <w:rFonts w:ascii="Times New Roman" w:hAnsi="Times New Roman"/>
                <w:sz w:val="24"/>
              </w:rPr>
              <w:t>снятся...»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Резервный урок. Стихотворения отечественных поэтов XIX–ХХ веков о родной природе и о связи человека с Родиной Н. М. Рубцов. «Тихая моя родина», «Родная </w:t>
            </w:r>
            <w:r>
              <w:rPr>
                <w:rFonts w:ascii="Times New Roman" w:hAnsi="Times New Roman"/>
                <w:sz w:val="24"/>
              </w:rPr>
              <w:t>деревня»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/m.edsoo.ru/8a199c30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Юмористические рассказы отечественных писателей XIX–XX веков. А. П. Чехов. Рассказы . «Лошадиная фамилия», «Хирургия». Тематический обзор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М. М. Зощенко "Галоша".Тема, идея, сюжет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.edsoo.ru/8bc29050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М. М. Зощенко. «Ёлка» Образы главных героев в рассказах писателя.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sz w:val="24"/>
              </w:rPr>
              <w:t>отечественной литературы о природе и животных К. Г. Паустовский «Тёплый хлеб», «Заячьи лапы»,. Тематика и проблематика. Герои и их поступки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Нравственные проблемы с</w:t>
            </w:r>
            <w:r>
              <w:rPr>
                <w:rFonts w:ascii="Times New Roman" w:hAnsi="Times New Roman"/>
                <w:sz w:val="24"/>
              </w:rPr>
              <w:t>казок и рассказов К.Г.Паустовского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Язык сказок и рассказов о животных К. Г. Паустовского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ru/8bc26918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П. Платонов. Рассказы «Никита». Тема, идея, проблематика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А. П. Платонов. Рассказы «Никита» Система образов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В. П. </w:t>
            </w:r>
            <w:r>
              <w:rPr>
                <w:rFonts w:ascii="Times New Roman" w:hAnsi="Times New Roman"/>
                <w:sz w:val="24"/>
              </w:rPr>
              <w:t>Астафьев. Рассказ «Васюткино озеро». Тема, идея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отечественной литературы на тему «Человек на войне» Ю. Я. Яковлев. «Девочки с Васильевского острова» Проблема героизма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отечественной литературы на тему «Человек на войне» К.М.Симонов. «Майор привез мальчишку на лафете...» : дети и взрослые в условиях военного времени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XX–XXI веков на тему детства. Обзор произведений. Специфика темы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XIX–XXI веков на тему де</w:t>
            </w:r>
            <w:r>
              <w:rPr>
                <w:rFonts w:ascii="Times New Roman" w:hAnsi="Times New Roman"/>
                <w:sz w:val="24"/>
              </w:rPr>
              <w:t>тства. Тематика и проблематика произведения. Авторская позиция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sz w:val="24"/>
              </w:rPr>
              <w:t>приключенческого жанра отечественных писателей. К. Булычёв «Девочка, с которой ничего не случится» Тематика произведений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Произведения приключенческого жанра отечественных писателей. Проблематика произведений Ю.И.Коваль "Приключения Васи Куролесова</w:t>
            </w:r>
            <w:r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Литература народов России. Стихотворения Р. Г. Гамзатов. «Журавли»; М. Карим. «Эту песню мать мне пела». Тематика </w:t>
            </w:r>
            <w:r>
              <w:rPr>
                <w:rFonts w:ascii="Times New Roman" w:hAnsi="Times New Roman"/>
                <w:sz w:val="24"/>
              </w:rPr>
              <w:t>стихотворений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Х. К. Андерсен. Сказки «Снежная королева». Тема, идея </w:t>
            </w:r>
            <w:r>
              <w:rPr>
                <w:rFonts w:ascii="Times New Roman" w:hAnsi="Times New Roman"/>
                <w:sz w:val="24"/>
              </w:rPr>
              <w:t>сказки. Победа добра над злом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Сказки Х. К. Андерсена (по выбору учащихся)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Зарубежная сказочная проза. Л. Кэрролл. «Алиса в Стране Чудес» </w:t>
            </w:r>
            <w:r>
              <w:rPr>
                <w:rFonts w:ascii="Times New Roman" w:hAnsi="Times New Roman"/>
                <w:sz w:val="24"/>
              </w:rPr>
              <w:t>(главы) Герои и мотивы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сказочная проза. Л. Кэрролл. «Алиса в Стране Чудес» (главы); Стиль и язык, художественные приемы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Зарубежная проза о детях и подростках. Дж. Лондон. «Сказание о Кише» Обзор по теме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Зарубежная проза о детях и подростках. Дж. Лондон. «Сказание о </w:t>
            </w:r>
            <w:r>
              <w:rPr>
                <w:rFonts w:ascii="Times New Roman" w:hAnsi="Times New Roman"/>
                <w:sz w:val="24"/>
              </w:rPr>
              <w:t>Кише» Тема, идея, проблематика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Годовая контрольная работа. Образы детства в литературных произведениях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приключенческая проза. Р. Л. Стивенсон.«Остров</w:t>
            </w:r>
            <w:r>
              <w:rPr>
                <w:rFonts w:ascii="Times New Roman" w:hAnsi="Times New Roman"/>
                <w:sz w:val="24"/>
              </w:rPr>
              <w:t xml:space="preserve"> сокровищ» (главы по выбору) Обзор по зарубежной приключенческой прозе. Темы и сюжеты произведений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Резервный урок. Р.Л.Стивенсон. «Остров сокровищ»(главы по выбору</w:t>
            </w:r>
            <w:r>
              <w:rPr>
                <w:rFonts w:ascii="Times New Roman" w:hAnsi="Times New Roman"/>
                <w:sz w:val="24"/>
              </w:rPr>
              <w:t>). Образ главного героя. Обзорный урок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Зарубежная проза о животных. Э. Сетон-Томпсон. «Арно»; Дж. Р. Киплинг. «Рикки-Тикки-Тави» Тематика, проблематика </w:t>
            </w:r>
            <w:r>
              <w:rPr>
                <w:rFonts w:ascii="Times New Roman" w:hAnsi="Times New Roman"/>
                <w:sz w:val="24"/>
              </w:rPr>
              <w:t>произведения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3404A6">
        <w:trPr>
          <w:trHeight w:val="14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102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Развитие речи. Обобщающий урок. Результаты и планы на следующий год. Список рекомендуемой литературы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3404A6">
            <w:pPr>
              <w:spacing w:after="0" w:line="276" w:lineRule="auto"/>
              <w:ind w:left="135"/>
              <w:rPr>
                <w:rFonts w:ascii="Calibri" w:hAnsi="Calibri"/>
              </w:rPr>
            </w:pPr>
          </w:p>
        </w:tc>
      </w:tr>
      <w:tr w:rsidR="003404A6">
        <w:trPr>
          <w:trHeight w:val="144"/>
        </w:trPr>
        <w:tc>
          <w:tcPr>
            <w:tcW w:w="7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4A6" w:rsidRDefault="003404A6"/>
        </w:tc>
      </w:tr>
    </w:tbl>
    <w:p w:rsidR="003404A6" w:rsidRDefault="003404A6">
      <w:pPr>
        <w:rPr>
          <w:rFonts w:ascii="Calibri" w:hAnsi="Calibri"/>
        </w:rPr>
      </w:pPr>
    </w:p>
    <w:p w:rsidR="003404A6" w:rsidRDefault="003404A6">
      <w:pPr>
        <w:rPr>
          <w:rFonts w:ascii="Calibri" w:hAnsi="Calibri"/>
        </w:rPr>
      </w:pPr>
    </w:p>
    <w:p w:rsidR="003404A6" w:rsidRDefault="003404A6">
      <w:pPr>
        <w:sectPr w:rsidR="003404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4A6" w:rsidRDefault="003404A6">
      <w:pPr>
        <w:tabs>
          <w:tab w:val="left" w:pos="534"/>
          <w:tab w:val="left" w:pos="10348"/>
        </w:tabs>
        <w:ind w:right="2"/>
        <w:jc w:val="right"/>
        <w:rPr>
          <w:rFonts w:ascii="Times New Roman" w:hAnsi="Times New Roman"/>
        </w:rPr>
      </w:pPr>
    </w:p>
    <w:p w:rsidR="003404A6" w:rsidRDefault="00932E52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Фонд оценочных средств</w:t>
      </w:r>
    </w:p>
    <w:tbl>
      <w:tblPr>
        <w:tblW w:w="10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3119"/>
        <w:gridCol w:w="3659"/>
      </w:tblGrid>
      <w:tr w:rsidR="003404A6" w:rsidTr="00932E52">
        <w:trPr>
          <w:trHeight w:val="569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урока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Методическое обеспечение</w:t>
            </w:r>
          </w:p>
        </w:tc>
      </w:tr>
      <w:tr w:rsidR="003404A6" w:rsidTr="00932E52">
        <w:trPr>
          <w:trHeight w:val="284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spacing w:after="0" w:line="276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Литература и жизнь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Протокол№1  ШМО №1 от 28.08.2024г.</w:t>
            </w:r>
          </w:p>
        </w:tc>
      </w:tr>
      <w:tr w:rsidR="003404A6" w:rsidTr="00932E52">
        <w:trPr>
          <w:trHeight w:val="284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404A6" w:rsidRDefault="00932E52">
            <w:pPr>
              <w:spacing w:after="0" w:line="276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Годовая контрольная работа.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spacing w:after="0" w:line="276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Образы детства в литературных произведениях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4A6" w:rsidRDefault="00932E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Протокол№1  ШМО №1 от 28.08.2024г.</w:t>
            </w:r>
          </w:p>
        </w:tc>
      </w:tr>
    </w:tbl>
    <w:p w:rsidR="00932E52" w:rsidRPr="00932E52" w:rsidRDefault="00932E52" w:rsidP="00932E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НОРМЫ ОЦЕНКИ ЗНАНИЙ, УМЕНИЙ И НАВЫКОВ УЧАЩИХСЯ по ЛИТЕРАТУРЕ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932E52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Формы контроля: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Устно: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устный ответ (устные ответы на вопросы учебника и практикума «Читаем. Думаем. Спорим», раздела учебника «Размышляем о прочитанном», «Литература и изобразительное искусство», «Проверьте себя», ответ по плану, устные рассказы о главных героях) сообщение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устный пересказ (подробный, выборочный, сжатый от другого лица, художественный)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проект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создание иллюстраций, их презентация и защита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выразительное чтение наизусть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инсценирование Письменно: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сочинение (сочинение, развернутый ответ на проблемный вопрос, характеристика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героя, отзыв и др.)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создание оригинального произведения (поучения, наставления, сказки, былины,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частушки, рассказы, стихотворения)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составление таблиц тестирование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• контрольная работа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Устный ответ (развернутыйответ на вопрос, рассказ о литературном герое, характеристика героя, отзыв)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Критерии оценивания устного ответа: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идейноэстетического содержания произведения; умение пользоваться теоретиколитературными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кл.); свободное владение монологической литературной речью.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lastRenderedPageBreak/>
        <w:t xml:space="preserve">     Оценка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произведения; незнание элементарных теоретиколитературных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Сообщение: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«5» оценивается сообщение, соответствующий критериям: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1.Соответствие содержания заявленной теме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2. Умение логично и последовательно излагать материалы доклада.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3. Свободное владение материалом, умение ответить на вопросы по теме сообщения.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4. Свободное владение монологической литературной речью.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5. Наличие презентации, схем, таблиц, иллюстраций и т.д.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«4» оценивается сообщение, удовлетворяющий темже требованиям, что и для оценки «5», но допускает 1-2 ошибки, которые сам же исправляет,и 1-2 недочета в последовательности и языковом оформлении излагаемого.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«3» ставится, если ученик обнаруживает знание и понимание основных положений темы сообщения, но: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1) излагает материал неполно и допускает неточности в изложении фактов;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2) не умеет достаточно глубоко и доказательно обосновывать свои суждения и привести свои примеры;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3) излагает материал непоследовательно, допускает ошибки в языковом оформлении излагаемого, не владеет монологической речью.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Оценка «2» ставится, если ученик обнаруживает незнание большей части излагаемого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Устный пересказ (подробный, выборочный, сжатый от другого лица, художественный)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«5» ставится, если: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1) содержание работы полностью соответствует теме и заданию;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2) фактические ошибки отсутствуют;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3) содержание излагается последовательно;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4) работа отличается богатством словаря, разнообразием используемых синтаксических конструкций, точностью словоупотребления;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5) достигнуто стилевое единство и выразительность текста.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«4» ставится, если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I) содержание работы в основном соответствует теме и заданию(имеются незначительные отклонения от темы);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2) содержание в основном достоверно, но имеются единичные фактические неточности;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3) имеются незначительные нарушения последовательности в изложении мыслей;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4) лексический и грамматический строй речи достаточно разнообразен;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5) стиль работы отличается единством и достаточной выразительностью.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lastRenderedPageBreak/>
        <w:t xml:space="preserve">     Оценка «3» ставится, если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1) в работе допущены существенные отклонения от темы и задания;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2) работа достоверна в главном, но в ней имеются отдельные нарушения последовательности изложения;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3) допущены отдельные нарушения последовательности изложения;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4) беден словарь и однообразны употребляемые синтаксические конструкции, встречается неправильное словоупотребление;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5) стиль работы не отличается единством, речь недостаточно выразительна.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«2» ставится, если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1) работа не соответствует теме и заданию;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2) допущено много фактических неточностей;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3) нарушена последовательность изложения мыслей во всех частях работы, отсутствует связь между ними, работа не соответствует плану;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4) крайне беден словарь, часты случаи неправильного словоупотребления;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5) нарушеностилевое единство текста.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 xml:space="preserve">Проект </w:t>
      </w:r>
      <w:r w:rsidRPr="00932E52">
        <w:rPr>
          <w:rFonts w:ascii="Times New Roman" w:hAnsi="Times New Roman"/>
          <w:sz w:val="24"/>
          <w:szCs w:val="24"/>
        </w:rPr>
        <w:t xml:space="preserve">(отметка в журнал ставится по желанию ученика)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Критерии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Предметные результаты (максимальное значение – 3 баллов)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1.Знание основных терминов и фактического материала по теме проекта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2.Знание существующих точек зрения (подходов) к проблеме и способов ее решения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3.Знание источников информации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Метапредметные результаты (максимальное значение –7баллов)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1.Умение выделять проблему и обосновывать ее актуальность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2.Умение формулировать цель, задачи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3.Умение сравнивать, сопоставлять, обобщать и делать выводы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4.Умение выявлять причинно-следственные связи, приводить аргументы и иллюстрировать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примерами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5.Умение соотнести полученный результат (конечный продукт) с поставленной целью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6.Умение находить требуемую информацию в различных источниках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7.Владение грамотной, эмоциональной и свободной речью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Таблица перевода оценки индивидуального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2347"/>
        <w:gridCol w:w="2299"/>
        <w:gridCol w:w="2319"/>
      </w:tblGrid>
      <w:tr w:rsidR="00932E52" w:rsidRPr="00932E52" w:rsidTr="00B42806"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932E52" w:rsidRPr="00932E52" w:rsidTr="00B42806"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3 – высокий</w:t>
            </w:r>
          </w:p>
        </w:tc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90-100%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9-10 баллов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2E52" w:rsidRPr="00932E52" w:rsidTr="00B42806"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2 - повышенный</w:t>
            </w:r>
          </w:p>
        </w:tc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66-89%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7-8 баллов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32E52" w:rsidRPr="00932E52" w:rsidTr="00B42806"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1 – базовый</w:t>
            </w:r>
          </w:p>
        </w:tc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50 -65 %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5-6 баллов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2E52" w:rsidRPr="00932E52" w:rsidTr="00B42806"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 xml:space="preserve"> 0 – ниже среднего</w:t>
            </w:r>
          </w:p>
        </w:tc>
        <w:tc>
          <w:tcPr>
            <w:tcW w:w="2490" w:type="dxa"/>
          </w:tcPr>
          <w:p w:rsidR="00932E52" w:rsidRPr="00932E52" w:rsidRDefault="00932E52" w:rsidP="00932E52">
            <w:pPr>
              <w:spacing w:after="0" w:line="240" w:lineRule="auto"/>
            </w:pPr>
            <w:r w:rsidRPr="00932E52">
              <w:rPr>
                <w:rFonts w:ascii="Times New Roman" w:hAnsi="Times New Roman"/>
                <w:sz w:val="24"/>
                <w:szCs w:val="24"/>
              </w:rPr>
              <w:t>Менее50%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4 и менее баллов</w:t>
            </w:r>
          </w:p>
        </w:tc>
        <w:tc>
          <w:tcPr>
            <w:tcW w:w="2491" w:type="dxa"/>
          </w:tcPr>
          <w:p w:rsidR="00932E52" w:rsidRPr="00932E52" w:rsidRDefault="00932E52" w:rsidP="00932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E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 xml:space="preserve">  Выразительное чтение наизусть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Критерии выразительного чтения: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правильная постановка логического ударения;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соблюдение пауз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правильный выбор темпа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соблюдение нужной интонации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безошибочное чтение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За каждый критерий -1 балл.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«5» высокий уровень - 5 баллов (выполнены правильно все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«4» повышенный уровень – 3-4 балла (не соблюдены 1-2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«3» базовый уровень – 2 балла (допущены ошибки по трем требованиям);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«2» низкий уровень – менее 2 баллов (допущены ошибки более, чем по трем требованиям).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lastRenderedPageBreak/>
        <w:t xml:space="preserve">Создание иллюстраций, их презентация и защита    </w:t>
      </w:r>
      <w:r w:rsidRPr="00932E52">
        <w:rPr>
          <w:rFonts w:ascii="Times New Roman" w:hAnsi="Times New Roman"/>
          <w:sz w:val="24"/>
          <w:szCs w:val="24"/>
        </w:rPr>
        <w:t>Критерии баллы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Красочность. Эстетическое оформление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Соответствие рисунка содержанию произведения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Можно ли понять сказку по иллюстрациям без предварительного чтения.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Самостоятельность выполнения задания.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Качество презентации и защиты иллюстрации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«5» высокий уровень - 5 баллов (выполнены правильно все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«4» повышенный уровень – 3-4 балла (не соблюдены 1-2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«3» базовый уровень – 2 балла (допущены ошибки по трем требованиям);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«2» низкий уровень – менее 2 баллов (допущены ошибки более, чем по трем требованиям).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 xml:space="preserve">Инсценирование                    </w:t>
      </w:r>
      <w:r w:rsidRPr="00932E52">
        <w:rPr>
          <w:rFonts w:ascii="Times New Roman" w:hAnsi="Times New Roman"/>
          <w:sz w:val="24"/>
          <w:szCs w:val="24"/>
        </w:rPr>
        <w:t>Критерии баллы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Выразительная игра.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Четкость произношения слов.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Выбор костюмов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Музыкальное сопровождение.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Самостоятельность выполнения задания.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«5» высокий уровень - 5 баллов (выполнены правильно все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«4» повышенный уровень – 3-4 балла (не соблюдены 1-2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«3» базовый уровень – 2 балла (допущены ошибки по трем требованиям);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«2» низкий уровень – менее 2 баллов (допущены ошибки более, чем по трем требованиям). </w:t>
      </w:r>
      <w:r w:rsidRPr="00932E52">
        <w:rPr>
          <w:rFonts w:ascii="Times New Roman" w:hAnsi="Times New Roman"/>
          <w:b/>
          <w:sz w:val="24"/>
          <w:szCs w:val="24"/>
        </w:rPr>
        <w:t>Составление таблиц</w:t>
      </w:r>
      <w:r w:rsidRPr="00932E52">
        <w:rPr>
          <w:rFonts w:ascii="Times New Roman" w:hAnsi="Times New Roman"/>
          <w:sz w:val="24"/>
          <w:szCs w:val="24"/>
        </w:rPr>
        <w:t xml:space="preserve">                     Критерии и баллы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Правильность заполнения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Полнота раскрытия материала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Наличие вывода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Эстетичность оформления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Самостоятельность выполнения задания. 1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«5» высокий уровень - 5 баллов (выполнены правильно все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«4» повышенный уровень – 3-4 балла (не соблюдены 1-2 требования);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«3» базовый уровень – 2 балла (допущены ошибки по трем требованиям); </w:t>
      </w:r>
      <w:r w:rsidRPr="00932E52">
        <w:rPr>
          <w:rFonts w:ascii="Times New Roman" w:hAnsi="Times New Roman"/>
          <w:sz w:val="24"/>
          <w:szCs w:val="24"/>
        </w:rPr>
        <w:br/>
        <w:t>«2» низкий уровень – менее 2 баллов (допущены ошибки более, чем по трем требованиям).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Сочинение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Объем сочинений должен быть примерно таким: в 5 классе — 1 —1,5 тетрадные страницы, в 6 классе—1,5—2, в 7 классе — 2—2,5, в 8 классе — 2,5—3, в 9 классе — 3—4.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Сочинение по литературе оценивается двумя отметками: первая ставится за содержание 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речь, вторая — за грамотность.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В основу оценки сочинений по литературе должны быть положены следующие главныекритерии в пределах программы данного класса: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правильное понимание темы, глубина и полнота ее раскрытия, верная передача фактов,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правильное объяснение событий и поведения героев, исходя из идейно-тематического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содержания произведения, доказательность основных положений, привлечение материала,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важного и существенного для раскрытия темы, умение делать выводы и обобщения, точность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в цитатах и умение включать их в текст сочинения; наличие плана в обучающих сочинениях;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соразмерность частей сочинения, логичность связей и переходов между ними; точность 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богатство лексики, умение пользоваться изобразительными средствами языка.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Оценка за грамотность сочинения</w:t>
      </w:r>
      <w:r w:rsidRPr="00932E52">
        <w:rPr>
          <w:rFonts w:ascii="Times New Roman" w:hAnsi="Times New Roman"/>
          <w:sz w:val="24"/>
          <w:szCs w:val="24"/>
        </w:rPr>
        <w:t xml:space="preserve"> выставляется в соответствии с «Критериями оценивания учащихся по русскому языку».</w:t>
      </w:r>
    </w:p>
    <w:p w:rsidR="00932E52" w:rsidRPr="00932E52" w:rsidRDefault="00932E52" w:rsidP="00932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Оценка «5» ставится за сочинение: глубоко и аргументированно 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</w:t>
      </w:r>
      <w:r w:rsidRPr="00932E52">
        <w:rPr>
          <w:rFonts w:ascii="Times New Roman" w:hAnsi="Times New Roman"/>
          <w:sz w:val="24"/>
          <w:szCs w:val="24"/>
        </w:rPr>
        <w:lastRenderedPageBreak/>
        <w:t>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 Допускается незначительная неточность в  содержании, один-два речевых недочета.</w:t>
      </w:r>
    </w:p>
    <w:p w:rsidR="00932E52" w:rsidRPr="00932E52" w:rsidRDefault="00932E52" w:rsidP="00932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Оценка «4» ставится за сочинение: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достаточно полно и убедительно раскрывающее тему, обнаруживающее хорошее знание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литературного материала и других источников по теме сочинения и умение пользоваться ими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для обоснования своих мыслей, а также делать выводы и обобщения; логичное 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«3» ставится за сочинение, в котором: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в главном и основном раскрывается тема, в целом дан верный, но односторонний или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недостаточно полный ответ на тему, допущены отклонения от нее или отдельные ошибки в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изложении фактического материала; обнаруживается недостаточное умение делать выводы и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обобщения; материал излагается достаточно логично, но имеются отдельные нарушения в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последовательности выражения мыслей; обнаруживается владение основами письменной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речи; в работе имеется не более четырех недочетов в содержании и пяти речевых недочетов.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«2» ставится за сочинение, которое: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Тестирование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Оценка «5»Выполнено 90-100% заданий теста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>Оценка «4» Выполнено 70-89% заданий теста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Оценка «3» Выполнено 50-69% заданий теста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Оценка «2» Выполнено менее 50% заданий теста 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b/>
          <w:sz w:val="24"/>
          <w:szCs w:val="24"/>
        </w:rPr>
        <w:t>Контрольная работа</w:t>
      </w:r>
      <w:r w:rsidRPr="00932E52">
        <w:rPr>
          <w:rFonts w:ascii="Times New Roman" w:hAnsi="Times New Roman"/>
          <w:sz w:val="24"/>
          <w:szCs w:val="24"/>
        </w:rPr>
        <w:t xml:space="preserve"> (состоит из теста и краткого ответа на один из проблемных вопросов (по выбору ученика)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«5»ставится за правильное выполнение 100% заданий тестовой части. и ответ на один из проблемных вопросов, обнаруживающий прочные знания и глубокое понимание текста изучаемого произведения, стройный по композиции, логичный и последовательный в изложении мыслей; написанный правильным литературным языком и стилистически соответствующий содержанию.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«4» ставится за правильное выполнение 90% заданий тестовой части и ответ на один из проблемных вопросов, достаточно полно и убедительно раскрывающий тему, обнаруживающий хорошее знание литературного материала, а также делать выводы и обобщения; логичное и последовательное изложение содержания; написанный правильным литературным языком, стилистически соответствующий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«3» ставится за правильное выполнение 65%- 90% заданий тестовой части.</w:t>
      </w:r>
    </w:p>
    <w:p w:rsidR="00932E52" w:rsidRPr="00932E52" w:rsidRDefault="00932E52" w:rsidP="00932E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E52">
        <w:rPr>
          <w:rFonts w:ascii="Times New Roman" w:hAnsi="Times New Roman"/>
          <w:sz w:val="24"/>
          <w:szCs w:val="24"/>
        </w:rPr>
        <w:t xml:space="preserve">     Оценка «2» ставится за правильное выполнение менее 65% заданий тестовой части.</w:t>
      </w:r>
    </w:p>
    <w:p w:rsidR="00932E52" w:rsidRPr="00932E52" w:rsidRDefault="00932E52" w:rsidP="00932E52">
      <w:pPr>
        <w:spacing w:after="200" w:line="276" w:lineRule="auto"/>
        <w:sectPr w:rsidR="00932E52" w:rsidRPr="00932E52">
          <w:pgSz w:w="11906" w:h="16383"/>
          <w:pgMar w:top="1134" w:right="850" w:bottom="1134" w:left="1701" w:header="720" w:footer="720" w:gutter="0"/>
          <w:cols w:space="720"/>
        </w:sectPr>
      </w:pPr>
    </w:p>
    <w:p w:rsidR="00932E52" w:rsidRPr="00932E52" w:rsidRDefault="00932E52" w:rsidP="00932E52">
      <w:pPr>
        <w:tabs>
          <w:tab w:val="left" w:pos="1515"/>
        </w:tabs>
        <w:spacing w:after="200" w:line="276" w:lineRule="auto"/>
      </w:pPr>
    </w:p>
    <w:p w:rsidR="00932E52" w:rsidRPr="00932E52" w:rsidRDefault="00932E52" w:rsidP="00932E52">
      <w:pPr>
        <w:spacing w:after="200" w:line="276" w:lineRule="auto"/>
      </w:pPr>
    </w:p>
    <w:p w:rsidR="003404A6" w:rsidRDefault="003404A6">
      <w:pPr>
        <w:spacing w:after="0" w:line="276" w:lineRule="auto"/>
        <w:ind w:left="120" w:hanging="120"/>
        <w:rPr>
          <w:rFonts w:ascii="Times New Roman" w:hAnsi="Times New Roman"/>
        </w:rPr>
      </w:pPr>
      <w:bookmarkStart w:id="4" w:name="_GoBack"/>
      <w:bookmarkEnd w:id="4"/>
    </w:p>
    <w:sectPr w:rsidR="003404A6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0B0E"/>
    <w:multiLevelType w:val="multilevel"/>
    <w:tmpl w:val="97621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7692E"/>
    <w:multiLevelType w:val="multilevel"/>
    <w:tmpl w:val="98569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82DCD"/>
    <w:multiLevelType w:val="multilevel"/>
    <w:tmpl w:val="903A8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11497"/>
    <w:multiLevelType w:val="multilevel"/>
    <w:tmpl w:val="530A0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752EA"/>
    <w:multiLevelType w:val="multilevel"/>
    <w:tmpl w:val="4F862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921960"/>
    <w:multiLevelType w:val="multilevel"/>
    <w:tmpl w:val="8014F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E43AAC"/>
    <w:multiLevelType w:val="multilevel"/>
    <w:tmpl w:val="5254C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655058"/>
    <w:multiLevelType w:val="multilevel"/>
    <w:tmpl w:val="E8942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3F58B2"/>
    <w:multiLevelType w:val="multilevel"/>
    <w:tmpl w:val="E56E2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4A5A95"/>
    <w:multiLevelType w:val="multilevel"/>
    <w:tmpl w:val="BEB25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743879"/>
    <w:multiLevelType w:val="multilevel"/>
    <w:tmpl w:val="74485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9199C"/>
    <w:multiLevelType w:val="multilevel"/>
    <w:tmpl w:val="743E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310D24"/>
    <w:multiLevelType w:val="multilevel"/>
    <w:tmpl w:val="A7448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5A4FE4"/>
    <w:multiLevelType w:val="multilevel"/>
    <w:tmpl w:val="26DAE092"/>
    <w:lvl w:ilvl="0">
      <w:start w:val="1"/>
      <w:numFmt w:val="bullet"/>
      <w:lvlText w:val=""/>
      <w:lvlJc w:val="left"/>
      <w:pPr>
        <w:tabs>
          <w:tab w:val="left" w:pos="0"/>
        </w:tabs>
        <w:ind w:left="128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562B7D"/>
    <w:multiLevelType w:val="multilevel"/>
    <w:tmpl w:val="0702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74152B"/>
    <w:multiLevelType w:val="multilevel"/>
    <w:tmpl w:val="933A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1355F6"/>
    <w:multiLevelType w:val="multilevel"/>
    <w:tmpl w:val="0C36E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5F1444"/>
    <w:multiLevelType w:val="multilevel"/>
    <w:tmpl w:val="4C363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7B1761"/>
    <w:multiLevelType w:val="multilevel"/>
    <w:tmpl w:val="26DC3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CF34BE"/>
    <w:multiLevelType w:val="multilevel"/>
    <w:tmpl w:val="59521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0"/>
  </w:num>
  <w:num w:numId="5">
    <w:abstractNumId w:val="11"/>
  </w:num>
  <w:num w:numId="6">
    <w:abstractNumId w:val="6"/>
  </w:num>
  <w:num w:numId="7">
    <w:abstractNumId w:val="2"/>
  </w:num>
  <w:num w:numId="8">
    <w:abstractNumId w:val="14"/>
  </w:num>
  <w:num w:numId="9">
    <w:abstractNumId w:val="4"/>
  </w:num>
  <w:num w:numId="10">
    <w:abstractNumId w:val="17"/>
  </w:num>
  <w:num w:numId="11">
    <w:abstractNumId w:val="3"/>
  </w:num>
  <w:num w:numId="12">
    <w:abstractNumId w:val="1"/>
  </w:num>
  <w:num w:numId="13">
    <w:abstractNumId w:val="16"/>
  </w:num>
  <w:num w:numId="14">
    <w:abstractNumId w:val="19"/>
  </w:num>
  <w:num w:numId="15">
    <w:abstractNumId w:val="15"/>
  </w:num>
  <w:num w:numId="16">
    <w:abstractNumId w:val="9"/>
  </w:num>
  <w:num w:numId="17">
    <w:abstractNumId w:val="5"/>
  </w:num>
  <w:num w:numId="18">
    <w:abstractNumId w:val="7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A6"/>
    <w:rsid w:val="003404A6"/>
    <w:rsid w:val="0093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5944D-5A3D-4217-98BB-75CA112D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200" w:line="276" w:lineRule="auto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200" w:line="276" w:lineRule="auto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200" w:line="276" w:lineRule="auto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spacing w:after="200" w:line="276" w:lineRule="auto"/>
      <w:ind w:left="720"/>
    </w:pPr>
    <w:rPr>
      <w:rFonts w:ascii="Calibri" w:hAnsi="Calibri"/>
    </w:rPr>
  </w:style>
  <w:style w:type="character" w:customStyle="1" w:styleId="a4">
    <w:name w:val="Обычный отступ Знак"/>
    <w:basedOn w:val="1"/>
    <w:link w:val="a3"/>
    <w:rPr>
      <w:rFonts w:ascii="Calibri" w:hAnsi="Calibri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color w:val="4F81BD"/>
    </w:rPr>
  </w:style>
  <w:style w:type="paragraph" w:customStyle="1" w:styleId="msobodytextbullet2gif">
    <w:name w:val="msobodytextbullet2.gif"/>
    <w:basedOn w:val="a"/>
    <w:link w:val="msobodytext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bodytextbullet2gif0">
    <w:name w:val="msobodytextbullet2.gif"/>
    <w:basedOn w:val="1"/>
    <w:link w:val="msobodytextbullet2gif"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a5"/>
  </w:style>
  <w:style w:type="paragraph" w:customStyle="1" w:styleId="a5">
    <w:basedOn w:val="a"/>
    <w:next w:val="a"/>
    <w:link w:val="a6"/>
    <w:semiHidden/>
    <w:unhideWhenUsed/>
    <w:pPr>
      <w:spacing w:after="300" w:line="276" w:lineRule="auto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6">
    <w:basedOn w:val="1"/>
    <w:link w:val="a5"/>
    <w:semiHidden/>
    <w:unhideWhenUsed/>
    <w:rPr>
      <w:rFonts w:ascii="Cambria" w:hAnsi="Cambria"/>
      <w:color w:val="17365D"/>
      <w:spacing w:val="5"/>
      <w:sz w:val="52"/>
    </w:rPr>
  </w:style>
  <w:style w:type="paragraph" w:customStyle="1" w:styleId="msobodytextbullet3gif">
    <w:name w:val="msobodytextbullet3.gif"/>
    <w:basedOn w:val="a"/>
    <w:link w:val="msobodytext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bodytextbullet3gif0">
    <w:name w:val="msobodytextbullet3.gif"/>
    <w:basedOn w:val="1"/>
    <w:link w:val="msobodytextbullet3gif"/>
    <w:rPr>
      <w:rFonts w:ascii="Times New Roman" w:hAnsi="Times New Roman"/>
      <w:sz w:val="24"/>
    </w:rPr>
  </w:style>
  <w:style w:type="paragraph" w:customStyle="1" w:styleId="a7">
    <w:name w:val="Заголовок Знак"/>
    <w:basedOn w:val="12"/>
    <w:link w:val="a8"/>
    <w:rPr>
      <w:rFonts w:asciiTheme="majorHAnsi" w:hAnsiTheme="majorHAnsi"/>
      <w:spacing w:val="-10"/>
      <w:sz w:val="56"/>
    </w:rPr>
  </w:style>
  <w:style w:type="character" w:customStyle="1" w:styleId="a8">
    <w:name w:val="Заголовок Знак"/>
    <w:basedOn w:val="a0"/>
    <w:link w:val="a7"/>
    <w:rPr>
      <w:rFonts w:asciiTheme="majorHAnsi" w:hAnsiTheme="majorHAnsi"/>
      <w:spacing w:val="-10"/>
      <w:sz w:val="56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Выделение1"/>
    <w:basedOn w:val="12"/>
    <w:link w:val="a9"/>
    <w:rPr>
      <w:i/>
    </w:rPr>
  </w:style>
  <w:style w:type="character" w:styleId="a9">
    <w:name w:val="Emphasis"/>
    <w:basedOn w:val="a0"/>
    <w:link w:val="13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Гиперссылка1"/>
    <w:basedOn w:val="12"/>
    <w:link w:val="aa"/>
    <w:rPr>
      <w:color w:val="0000FF"/>
      <w:u w:val="single"/>
    </w:rPr>
  </w:style>
  <w:style w:type="character" w:styleId="aa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caption"/>
    <w:basedOn w:val="a"/>
    <w:next w:val="a"/>
    <w:link w:val="ac"/>
    <w:pPr>
      <w:spacing w:after="200" w:line="240" w:lineRule="auto"/>
    </w:pPr>
    <w:rPr>
      <w:rFonts w:ascii="Calibri" w:hAnsi="Calibri"/>
      <w:b/>
      <w:color w:val="4F81BD"/>
      <w:sz w:val="18"/>
    </w:rPr>
  </w:style>
  <w:style w:type="character" w:customStyle="1" w:styleId="ac">
    <w:name w:val="Название объекта Знак"/>
    <w:basedOn w:val="1"/>
    <w:link w:val="ab"/>
    <w:rPr>
      <w:rFonts w:ascii="Calibri" w:hAnsi="Calibri"/>
      <w:b/>
      <w:color w:val="4F81BD"/>
      <w:sz w:val="1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araattribute10bullet3gif">
    <w:name w:val="paraattribute10bullet3.gif"/>
    <w:basedOn w:val="a"/>
    <w:link w:val="paraattribute10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raattribute10bullet3gif0">
    <w:name w:val="paraattribute10bullet3.gif"/>
    <w:basedOn w:val="1"/>
    <w:link w:val="paraattribute10bullet3gif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paraattribute10bullet1gif">
    <w:name w:val="paraattribute10bullet1.gif"/>
    <w:basedOn w:val="a"/>
    <w:link w:val="paraattribute10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raattribute10bullet1gif0">
    <w:name w:val="paraattribute10bullet1.gif"/>
    <w:basedOn w:val="1"/>
    <w:link w:val="paraattribute10bullet1gif"/>
    <w:rPr>
      <w:rFonts w:ascii="Times New Roman" w:hAnsi="Times New Roman"/>
      <w:sz w:val="24"/>
    </w:rPr>
  </w:style>
  <w:style w:type="paragraph" w:customStyle="1" w:styleId="msobodytextbullet1gif">
    <w:name w:val="msobodytextbullet1.gif"/>
    <w:basedOn w:val="a"/>
    <w:link w:val="msobodytext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bodytextbullet1gif0">
    <w:name w:val="msobodytextbullet1.gif"/>
    <w:basedOn w:val="1"/>
    <w:link w:val="msobodytextbullet1gif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basedOn w:val="a"/>
    <w:next w:val="a"/>
    <w:link w:val="ae"/>
    <w:uiPriority w:val="11"/>
    <w:qFormat/>
    <w:pPr>
      <w:numPr>
        <w:ilvl w:val="1"/>
      </w:numPr>
      <w:spacing w:after="200" w:line="276" w:lineRule="auto"/>
      <w:ind w:left="86"/>
    </w:pPr>
    <w:rPr>
      <w:rFonts w:ascii="Cambria" w:hAnsi="Cambria"/>
      <w:i/>
      <w:color w:val="4F81BD"/>
      <w:spacing w:val="15"/>
      <w:sz w:val="24"/>
    </w:rPr>
  </w:style>
  <w:style w:type="character" w:customStyle="1" w:styleId="ae">
    <w:name w:val="Подзаголовок Знак"/>
    <w:basedOn w:val="1"/>
    <w:link w:val="ad"/>
    <w:rPr>
      <w:rFonts w:ascii="Cambria" w:hAnsi="Cambria"/>
      <w:i/>
      <w:color w:val="4F81BD"/>
      <w:spacing w:val="15"/>
      <w:sz w:val="24"/>
    </w:rPr>
  </w:style>
  <w:style w:type="paragraph" w:styleId="af">
    <w:name w:val="Title"/>
    <w:basedOn w:val="a"/>
    <w:next w:val="a"/>
    <w:link w:val="af0"/>
    <w:uiPriority w:val="10"/>
    <w:qFormat/>
    <w:pPr>
      <w:spacing w:after="0" w:line="240" w:lineRule="auto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0">
    <w:name w:val="Название Знак"/>
    <w:basedOn w:val="1"/>
    <w:link w:val="af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</w:rPr>
  </w:style>
  <w:style w:type="paragraph" w:styleId="af1">
    <w:name w:val="header"/>
    <w:basedOn w:val="a"/>
    <w:link w:val="af2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</w:rPr>
  </w:style>
  <w:style w:type="character" w:customStyle="1" w:styleId="af2">
    <w:name w:val="Верхний колонтитул Знак"/>
    <w:basedOn w:val="1"/>
    <w:link w:val="af1"/>
    <w:rPr>
      <w:rFonts w:ascii="Calibri" w:hAnsi="Calibri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paragraph" w:customStyle="1" w:styleId="paraattribute10bullet2gif">
    <w:name w:val="paraattribute10bullet2.gif"/>
    <w:basedOn w:val="a"/>
    <w:link w:val="paraattribute10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raattribute10bullet2gif0">
    <w:name w:val="paraattribute10bullet2.gif"/>
    <w:basedOn w:val="1"/>
    <w:link w:val="paraattribute10bullet2gif"/>
    <w:rPr>
      <w:rFonts w:ascii="Times New Roman" w:hAnsi="Times New Roman"/>
      <w:sz w:val="24"/>
    </w:rPr>
  </w:style>
  <w:style w:type="paragraph" w:customStyle="1" w:styleId="CharAttribute484">
    <w:name w:val="CharAttribute484"/>
    <w:link w:val="CharAttribute4840"/>
    <w:rPr>
      <w:rFonts w:ascii="Times New Roman" w:hAnsi="Times New Roman"/>
      <w:i/>
      <w:sz w:val="28"/>
    </w:rPr>
  </w:style>
  <w:style w:type="character" w:customStyle="1" w:styleId="CharAttribute4840">
    <w:name w:val="CharAttribute484"/>
    <w:link w:val="CharAttribute484"/>
    <w:rPr>
      <w:rFonts w:ascii="Times New Roman" w:hAnsi="Times New Roman"/>
      <w:i/>
      <w:sz w:val="28"/>
    </w:rPr>
  </w:style>
  <w:style w:type="table" w:customStyle="1" w:styleId="17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29c" TargetMode="External"/><Relationship Id="rId47" Type="http://schemas.openxmlformats.org/officeDocument/2006/relationships/hyperlink" Target="https://m.edsoo.ru/8a196a9e" TargetMode="External"/><Relationship Id="rId63" Type="http://schemas.openxmlformats.org/officeDocument/2006/relationships/hyperlink" Target="https://m.edsoo.ru/8a19812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c02" TargetMode="External"/><Relationship Id="rId53" Type="http://schemas.openxmlformats.org/officeDocument/2006/relationships/hyperlink" Target="https://m.edsoo.ru/8a19720a" TargetMode="External"/><Relationship Id="rId58" Type="http://schemas.openxmlformats.org/officeDocument/2006/relationships/hyperlink" Target="https://m.edsoo.ru/8a197840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102" Type="http://schemas.openxmlformats.org/officeDocument/2006/relationships/hyperlink" Target="https://m.edsoo.ru/8bc288a8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418" TargetMode="External"/><Relationship Id="rId48" Type="http://schemas.openxmlformats.org/officeDocument/2006/relationships/hyperlink" Target="https://m.edsoo.ru/8a196bfc" TargetMode="External"/><Relationship Id="rId64" Type="http://schemas.openxmlformats.org/officeDocument/2006/relationships/hyperlink" Target="https://m.edsoo.ru/8a198268" TargetMode="External"/><Relationship Id="rId69" Type="http://schemas.openxmlformats.org/officeDocument/2006/relationships/hyperlink" Target="https://m.edsoo.ru/8a198c36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8a19572a" TargetMode="External"/><Relationship Id="rId38" Type="http://schemas.openxmlformats.org/officeDocument/2006/relationships/hyperlink" Target="https://m.edsoo.ru/8a195d1a" TargetMode="External"/><Relationship Id="rId59" Type="http://schemas.openxmlformats.org/officeDocument/2006/relationships/hyperlink" Target="https://m.edsoo.ru/8a197bb0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54" Type="http://schemas.openxmlformats.org/officeDocument/2006/relationships/hyperlink" Target="https://m.edsoo.ru/8a197354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a5e" TargetMode="External"/><Relationship Id="rId49" Type="http://schemas.openxmlformats.org/officeDocument/2006/relationships/hyperlink" Target="https://m.edsoo.ru/8a196daa" TargetMode="External"/><Relationship Id="rId57" Type="http://schemas.openxmlformats.org/officeDocument/2006/relationships/hyperlink" Target="https://m.edsoo.ru/8a197728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58a" TargetMode="External"/><Relationship Id="rId52" Type="http://schemas.openxmlformats.org/officeDocument/2006/relationships/hyperlink" Target="https://m.edsoo.ru/8a1970fc" TargetMode="External"/><Relationship Id="rId60" Type="http://schemas.openxmlformats.org/officeDocument/2006/relationships/hyperlink" Target="https://m.edsoo.ru/8a197d4a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e28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8a195838" TargetMode="External"/><Relationship Id="rId50" Type="http://schemas.openxmlformats.org/officeDocument/2006/relationships/hyperlink" Target="https://m.edsoo.ru/8a196ed6" TargetMode="External"/><Relationship Id="rId55" Type="http://schemas.openxmlformats.org/officeDocument/2006/relationships/hyperlink" Target="https://m.edsoo.ru/8a1974e4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6062" TargetMode="External"/><Relationship Id="rId45" Type="http://schemas.openxmlformats.org/officeDocument/2006/relationships/hyperlink" Target="https://m.edsoo.ru/8a19671a" TargetMode="External"/><Relationship Id="rId66" Type="http://schemas.openxmlformats.org/officeDocument/2006/relationships/hyperlink" Target="https://m.edsoo.ru/8a198876" TargetMode="External"/><Relationship Id="rId87" Type="http://schemas.openxmlformats.org/officeDocument/2006/relationships/hyperlink" Target="https://m.edsoo.ru/8bc29050" TargetMode="External"/><Relationship Id="rId110" Type="http://schemas.openxmlformats.org/officeDocument/2006/relationships/hyperlink" Target="https://m.edsoo.ru/8bc2a108" TargetMode="External"/><Relationship Id="rId61" Type="http://schemas.openxmlformats.org/officeDocument/2006/relationships/hyperlink" Target="https://m.edsoo.ru/8a197e58" TargetMode="External"/><Relationship Id="rId82" Type="http://schemas.openxmlformats.org/officeDocument/2006/relationships/hyperlink" Target="https://m.edsoo.ru/8a1999e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946" TargetMode="External"/><Relationship Id="rId56" Type="http://schemas.openxmlformats.org/officeDocument/2006/relationships/hyperlink" Target="https://m.edsoo.ru/8a197610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fee" TargetMode="External"/><Relationship Id="rId72" Type="http://schemas.openxmlformats.org/officeDocument/2006/relationships/hyperlink" Target="https://m.edsoo.ru/8a1985ce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85a" TargetMode="External"/><Relationship Id="rId67" Type="http://schemas.openxmlformats.org/officeDocument/2006/relationships/hyperlink" Target="https://m.edsoo.ru/8a19898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170" TargetMode="External"/><Relationship Id="rId62" Type="http://schemas.openxmlformats.org/officeDocument/2006/relationships/hyperlink" Target="https://m.edsoo.ru/8a197f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111" Type="http://schemas.openxmlformats.org/officeDocument/2006/relationships/hyperlink" Target="https://m.edsoo.ru/8bc26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11165</Words>
  <Characters>63643</Characters>
  <Application>Microsoft Office Word</Application>
  <DocSecurity>0</DocSecurity>
  <Lines>530</Lines>
  <Paragraphs>149</Paragraphs>
  <ScaleCrop>false</ScaleCrop>
  <Company/>
  <LinksUpToDate>false</LinksUpToDate>
  <CharactersWithSpaces>74659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2024-09-03T05:13:00Z</dcterms:created>
  <dcterms:modified xsi:type="dcterms:W3CDTF">2024-09-03T05:14:00Z</dcterms:modified>
</cp:coreProperties>
</file>