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972" w:rsidRPr="0067474F" w:rsidRDefault="00162972" w:rsidP="0016297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3677766"/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162972" w:rsidRPr="0067474F" w:rsidRDefault="00162972" w:rsidP="0016297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‌Министерство образования и науки Алтайского края</w:t>
      </w:r>
    </w:p>
    <w:p w:rsidR="00162972" w:rsidRPr="0067474F" w:rsidRDefault="00162972" w:rsidP="0016297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Администрация Красногорского района</w:t>
      </w:r>
    </w:p>
    <w:p w:rsidR="00162972" w:rsidRPr="0067474F" w:rsidRDefault="00162972" w:rsidP="0016297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812d4357-d192-464c-8cb9-e2b95399e3c1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МБОУ "Красногорская СОШ"</w:t>
      </w:r>
      <w:bookmarkEnd w:id="1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‌‌ </w:t>
      </w:r>
    </w:p>
    <w:p w:rsidR="00162972" w:rsidRPr="0067474F" w:rsidRDefault="00162972" w:rsidP="0016297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page" w:tblpX="1007" w:tblpY="261"/>
        <w:tblW w:w="10571" w:type="dxa"/>
        <w:tblLook w:val="04A0"/>
      </w:tblPr>
      <w:tblGrid>
        <w:gridCol w:w="3523"/>
        <w:gridCol w:w="3524"/>
        <w:gridCol w:w="3524"/>
      </w:tblGrid>
      <w:tr w:rsidR="00162972" w:rsidRPr="00CC0081" w:rsidTr="00780CD5">
        <w:trPr>
          <w:trHeight w:val="2699"/>
        </w:trPr>
        <w:tc>
          <w:tcPr>
            <w:tcW w:w="3523" w:type="dxa"/>
          </w:tcPr>
          <w:p w:rsidR="00162972" w:rsidRPr="0067474F" w:rsidRDefault="00162972" w:rsidP="00780CD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‌‌</w:t>
            </w: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​РАССМОТРЕНО</w:t>
            </w:r>
          </w:p>
          <w:p w:rsidR="00162972" w:rsidRPr="0067474F" w:rsidRDefault="00162972" w:rsidP="00780CD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ШМО  «МБОУ Красногорская СОШ»</w:t>
            </w:r>
          </w:p>
          <w:p w:rsidR="00162972" w:rsidRPr="0067474F" w:rsidRDefault="00162972" w:rsidP="00780C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№1от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28.08.24г</w:t>
            </w: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2972" w:rsidRPr="0067474F" w:rsidRDefault="00162972" w:rsidP="00780C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162972" w:rsidRPr="0067474F" w:rsidRDefault="00162972" w:rsidP="00780CD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162972" w:rsidRPr="0067474F" w:rsidRDefault="00162972" w:rsidP="00780CD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педагогическом совете МБОУ «Красногорская СОШ»</w:t>
            </w:r>
          </w:p>
          <w:p w:rsidR="00162972" w:rsidRPr="0067474F" w:rsidRDefault="00162972" w:rsidP="00780C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№1 </w:t>
            </w: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29.08.24г </w:t>
            </w:r>
          </w:p>
          <w:p w:rsidR="00162972" w:rsidRPr="0067474F" w:rsidRDefault="00162972" w:rsidP="00780CD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162972" w:rsidRPr="0067474F" w:rsidRDefault="00162972" w:rsidP="00780CD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162972" w:rsidRPr="0067474F" w:rsidRDefault="00162972" w:rsidP="00780CD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МБОУ</w:t>
            </w:r>
          </w:p>
          <w:p w:rsidR="00162972" w:rsidRPr="0067474F" w:rsidRDefault="00162972" w:rsidP="00780CD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«Красногорская СОШ»</w:t>
            </w:r>
          </w:p>
          <w:p w:rsidR="00162972" w:rsidRPr="0067474F" w:rsidRDefault="00162972" w:rsidP="00780CD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Е.И.Дайбов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162972" w:rsidRPr="0067474F" w:rsidRDefault="00162972" w:rsidP="00780CD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№60 от 30.08.24г</w:t>
            </w:r>
          </w:p>
          <w:p w:rsidR="00162972" w:rsidRPr="0067474F" w:rsidRDefault="00162972" w:rsidP="00780CD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75A3E" w:rsidRPr="003B63AD" w:rsidRDefault="00C75A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8C458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C75A3E" w:rsidRDefault="00C75A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C75A3E" w:rsidP="0016297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162972" w:rsidRDefault="008C458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6297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C75A3E" w:rsidRPr="00162972" w:rsidRDefault="00C75A3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C0081" w:rsidRDefault="008C4585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16297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учебного предмета </w:t>
      </w:r>
      <w:r w:rsidR="00CC008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«Математика»</w:t>
      </w:r>
    </w:p>
    <w:p w:rsidR="00CC0081" w:rsidRDefault="00CC0081" w:rsidP="00CC008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(курс </w:t>
      </w:r>
      <w:r w:rsidRPr="0016297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«Алгебра и начала математического анализа. </w:t>
      </w:r>
      <w:proofErr w:type="gramEnd"/>
    </w:p>
    <w:p w:rsidR="00CC0081" w:rsidRPr="00162972" w:rsidRDefault="00CC0081" w:rsidP="00CC00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6297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Базовый уровень»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)</w:t>
      </w:r>
      <w:proofErr w:type="gramEnd"/>
    </w:p>
    <w:p w:rsidR="00CC0081" w:rsidRDefault="00CC0081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75A3E" w:rsidRPr="00162972" w:rsidRDefault="008C458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6297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10</w:t>
      </w:r>
      <w:r w:rsidR="004D3C3C" w:rsidRPr="001629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629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классов </w:t>
      </w:r>
    </w:p>
    <w:p w:rsidR="00C75A3E" w:rsidRPr="003B63AD" w:rsidRDefault="00C75A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75CE5" w:rsidRPr="003B63AD" w:rsidRDefault="00375CE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C75A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2972" w:rsidRPr="0067474F" w:rsidRDefault="00162972" w:rsidP="00162972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7474F">
        <w:rPr>
          <w:rFonts w:ascii="Times New Roman" w:hAnsi="Times New Roman" w:cs="Times New Roman"/>
          <w:sz w:val="28"/>
          <w:szCs w:val="28"/>
          <w:lang w:val="ru-RU"/>
        </w:rPr>
        <w:t>Составител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67474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рабочей программы:</w:t>
      </w:r>
    </w:p>
    <w:p w:rsidR="00162972" w:rsidRDefault="00162972" w:rsidP="0016297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Хренова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Наталья Валерьевна, </w:t>
      </w:r>
    </w:p>
    <w:p w:rsidR="00162972" w:rsidRDefault="00162972" w:rsidP="0016297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учитель математики </w:t>
      </w:r>
    </w:p>
    <w:p w:rsidR="00C75A3E" w:rsidRPr="003B63AD" w:rsidRDefault="00C75A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C75A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C75A3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C393C" w:rsidRDefault="006C393C" w:rsidP="0016297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62972" w:rsidRPr="00162972" w:rsidRDefault="00162972" w:rsidP="0016297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0e4910b2-0dc6-4979-98e9-d24adea8d423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с. Красногорское</w:t>
      </w:r>
      <w:bookmarkEnd w:id="2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3" w:name="b7017331-7b65-4d10-acfe-a97fbc67345a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</w:t>
      </w:r>
      <w:bookmarkEnd w:id="3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:rsidR="00C75A3E" w:rsidRPr="003B63AD" w:rsidRDefault="008C4585" w:rsidP="004D3C3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4" w:name="block-3677767"/>
      <w:bookmarkEnd w:id="0"/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18726574"/>
      <w:bookmarkEnd w:id="5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C75A3E" w:rsidRPr="003B63AD" w:rsidRDefault="00C75A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8C4585" w:rsidP="003B63A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18726582"/>
      <w:bookmarkEnd w:id="6"/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C75A3E" w:rsidRPr="003B63AD" w:rsidRDefault="00C75A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spellStart"/>
      <w:proofErr w:type="gram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</w:t>
      </w: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курс является интегративным, поскольку объединяет в себе содержание нескольких математических дисциплин: алгебра, </w:t>
      </w: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затем интерпретировать полученный результат. 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задач, наглядно демонстрирует свои возможности как языка науки.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</w:t>
      </w: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креативного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C75A3E" w:rsidRPr="003B63AD" w:rsidRDefault="00C75A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8C4585" w:rsidP="003B63A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18726583"/>
      <w:bookmarkEnd w:id="7"/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C75A3E" w:rsidRPr="003B63AD" w:rsidRDefault="00C75A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8C45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классе, всего – </w:t>
      </w:r>
      <w:r w:rsidR="004D3C3C"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68</w:t>
      </w: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часов. </w:t>
      </w:r>
    </w:p>
    <w:p w:rsidR="00C75A3E" w:rsidRDefault="00C75A3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8C4585" w:rsidP="003B63A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677771"/>
      <w:bookmarkEnd w:id="4"/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КУРСА</w:t>
      </w:r>
    </w:p>
    <w:p w:rsidR="00C75A3E" w:rsidRPr="003B63AD" w:rsidRDefault="00C75A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18726588"/>
      <w:bookmarkEnd w:id="9"/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Арифметический корень натуральной степени. Действия с арифметическими корнями натуральной степени.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</w:t>
      </w:r>
      <w:r w:rsidRPr="003B63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Неравенство, решение неравенства. Метод интервалов.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целых и дробно-рациональных уравнений и неравенств.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тригонометрических уравнений.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Функция, способы задания функции. График функции. Взаимно обратные функции.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. Чётные и нечётные функции.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3B63AD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степени. 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теорема, следствие, доказательство.</w:t>
      </w:r>
    </w:p>
    <w:p w:rsidR="00C75A3E" w:rsidRPr="003B63AD" w:rsidRDefault="00C75A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8C4585" w:rsidP="003B63A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3677772"/>
      <w:bookmarkEnd w:id="8"/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:rsidR="00C75A3E" w:rsidRPr="003B63AD" w:rsidRDefault="00C75A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образовательных результатов: </w:t>
      </w:r>
    </w:p>
    <w:p w:rsidR="00C75A3E" w:rsidRPr="003B63AD" w:rsidRDefault="00C75A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8C45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75A3E" w:rsidRPr="003B63AD" w:rsidRDefault="00C75A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73394992"/>
      <w:bookmarkEnd w:id="11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Гражданское воспитание: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Патриотическое воспитание:</w:t>
      </w:r>
    </w:p>
    <w:p w:rsidR="00C75A3E" w:rsidRPr="003B63AD" w:rsidRDefault="008C4585">
      <w:pPr>
        <w:shd w:val="clear" w:color="auto" w:fill="FFFFFF"/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воспитание: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воспитание: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Трудовое воспитание: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Экологическое воспитание: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Ценности научного познания: 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C75A3E" w:rsidRPr="003B63AD" w:rsidRDefault="00C75A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8C45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18726579"/>
      <w:bookmarkEnd w:id="12"/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75A3E" w:rsidRPr="003B63AD" w:rsidRDefault="00C75A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3B63A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3B63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B63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3B63A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3B63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</w:rPr>
        <w:t>Базовые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</w:rPr>
        <w:t>логические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75A3E" w:rsidRPr="003B63AD" w:rsidRDefault="008C458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C75A3E" w:rsidRPr="003B63AD" w:rsidRDefault="008C458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C75A3E" w:rsidRPr="003B63AD" w:rsidRDefault="008C458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C75A3E" w:rsidRPr="003B63AD" w:rsidRDefault="008C458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75A3E" w:rsidRPr="003B63AD" w:rsidRDefault="008C458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C75A3E" w:rsidRPr="003B63AD" w:rsidRDefault="008C458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</w:rPr>
        <w:t>Базовые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75A3E" w:rsidRPr="003B63AD" w:rsidRDefault="008C458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75A3E" w:rsidRPr="003B63AD" w:rsidRDefault="008C458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75A3E" w:rsidRPr="003B63AD" w:rsidRDefault="008C458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75A3E" w:rsidRPr="003B63AD" w:rsidRDefault="008C458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</w:rPr>
        <w:t>информацией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75A3E" w:rsidRPr="003B63AD" w:rsidRDefault="008C458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75A3E" w:rsidRPr="003B63AD" w:rsidRDefault="008C458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75A3E" w:rsidRPr="003B63AD" w:rsidRDefault="008C458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75A3E" w:rsidRPr="003B63AD" w:rsidRDefault="008C458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B63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3B63A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3B63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3B63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3B63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</w:rPr>
        <w:t>Общение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75A3E" w:rsidRPr="003B63AD" w:rsidRDefault="008C458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75A3E" w:rsidRPr="003B63AD" w:rsidRDefault="008C458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C75A3E" w:rsidRPr="003B63AD" w:rsidRDefault="008C458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</w:rPr>
        <w:t>Сотрудничество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75A3E" w:rsidRPr="003B63AD" w:rsidRDefault="008C458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C75A3E" w:rsidRPr="003B63AD" w:rsidRDefault="008C458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B63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3B63A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3B63A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Самоорганизация: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</w:rPr>
        <w:t>Самоконтроль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75A3E" w:rsidRPr="003B63AD" w:rsidRDefault="008C458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C75A3E" w:rsidRPr="003B63AD" w:rsidRDefault="008C458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75A3E" w:rsidRPr="003B63AD" w:rsidRDefault="008C458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C75A3E" w:rsidRPr="003B63AD" w:rsidRDefault="00C75A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8C45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75A3E" w:rsidRPr="003B63AD" w:rsidRDefault="00C75A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C75A3E" w:rsidRPr="003B63AD" w:rsidRDefault="00C75A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C75A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585"/>
      <w:bookmarkEnd w:id="13"/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операции с рациональными и действительными числами.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решения уравнений.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Начала математического анализа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Задавать последовательности различными способами.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C75A3E" w:rsidRPr="003B63AD" w:rsidRDefault="008C45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определение, теорема, следствие, доказательство.</w:t>
      </w:r>
    </w:p>
    <w:p w:rsidR="00C75A3E" w:rsidRPr="003B63AD" w:rsidRDefault="00C75A3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C75A3E">
      <w:pPr>
        <w:rPr>
          <w:rFonts w:ascii="Times New Roman" w:hAnsi="Times New Roman" w:cs="Times New Roman"/>
          <w:sz w:val="24"/>
          <w:szCs w:val="24"/>
          <w:lang w:val="ru-RU"/>
        </w:rPr>
        <w:sectPr w:rsidR="00C75A3E" w:rsidRPr="003B63AD">
          <w:pgSz w:w="11906" w:h="16383"/>
          <w:pgMar w:top="1134" w:right="850" w:bottom="1134" w:left="1701" w:header="720" w:footer="720" w:gutter="0"/>
          <w:cols w:space="720"/>
        </w:sectPr>
      </w:pPr>
      <w:bookmarkStart w:id="14" w:name="_Toc118726586"/>
      <w:bookmarkEnd w:id="14"/>
    </w:p>
    <w:p w:rsidR="00C75A3E" w:rsidRPr="003B63AD" w:rsidRDefault="008C458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5" w:name="block-3677768"/>
      <w:bookmarkEnd w:id="10"/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B63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C75A3E" w:rsidRPr="003B63AD" w:rsidRDefault="008C458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10"/>
        <w:gridCol w:w="3843"/>
        <w:gridCol w:w="1417"/>
        <w:gridCol w:w="1560"/>
        <w:gridCol w:w="6710"/>
      </w:tblGrid>
      <w:tr w:rsidR="00C75A3E" w:rsidRPr="003B63AD" w:rsidTr="003B63A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A3E" w:rsidRPr="003B63AD" w:rsidRDefault="008C45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75A3E" w:rsidRPr="003B63AD" w:rsidRDefault="00C75A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A3E" w:rsidRPr="003B63AD" w:rsidRDefault="008C45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75A3E" w:rsidRPr="003B63AD" w:rsidRDefault="00C75A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C75A3E" w:rsidRPr="003B63AD" w:rsidRDefault="008C45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6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5A3E" w:rsidRPr="003B63AD" w:rsidRDefault="008C45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75A3E" w:rsidRPr="003B63AD" w:rsidRDefault="00C75A3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3AD" w:rsidRPr="003B63AD" w:rsidTr="003B63AD">
        <w:trPr>
          <w:trHeight w:val="144"/>
          <w:tblCellSpacing w:w="20" w:type="nil"/>
        </w:trPr>
        <w:tc>
          <w:tcPr>
            <w:tcW w:w="5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3AD" w:rsidRPr="003B63AD" w:rsidRDefault="003B6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3AD" w:rsidRPr="003B63AD" w:rsidRDefault="003B6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B63AD" w:rsidRPr="003B63AD" w:rsidRDefault="003B63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B63AD" w:rsidRPr="003B63AD" w:rsidRDefault="003B63AD" w:rsidP="003B63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3AD" w:rsidRPr="003B63AD" w:rsidRDefault="003B6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3AD" w:rsidRPr="00CC0081" w:rsidTr="003B63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1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3B63AD" w:rsidRPr="003B63AD" w:rsidRDefault="00515509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market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filters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=%22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subjectIds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%5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%22299%22%5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schoolClassIds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%2210%22</w:t>
              </w:r>
            </w:hyperlink>
          </w:p>
          <w:p w:rsidR="003B63AD" w:rsidRPr="003B63AD" w:rsidRDefault="003B63AD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63AD" w:rsidRPr="00CC0081" w:rsidTr="003B63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3B63AD" w:rsidRPr="003B63AD" w:rsidRDefault="00515509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market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filters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=%22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subjectIds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%5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%22299%22%5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schoolClassIds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%2210%22</w:t>
              </w:r>
            </w:hyperlink>
          </w:p>
          <w:p w:rsidR="003B63AD" w:rsidRPr="003B63AD" w:rsidRDefault="003B63AD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63AD" w:rsidRPr="00CC0081" w:rsidTr="003B63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1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3B63AD" w:rsidRPr="003B63AD" w:rsidRDefault="00515509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market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filters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=%22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subjectIds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%5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%22299%22%5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schoolClassIds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%2210%22</w:t>
              </w:r>
            </w:hyperlink>
          </w:p>
          <w:p w:rsidR="003B63AD" w:rsidRPr="003B63AD" w:rsidRDefault="003B63AD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63AD" w:rsidRPr="00CC0081" w:rsidTr="003B63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тригонометрии.Тригонометрические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1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3B63AD" w:rsidRPr="003B63AD" w:rsidRDefault="00515509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market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filters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=%22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subjectIds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%5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%22299%22%5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schoolClassIds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%2210%22</w:t>
              </w:r>
            </w:hyperlink>
          </w:p>
          <w:p w:rsidR="003B63AD" w:rsidRPr="003B63AD" w:rsidRDefault="003B63AD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63AD" w:rsidRPr="00CC0081" w:rsidTr="003B63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3B63AD" w:rsidRPr="003B63AD" w:rsidRDefault="00515509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market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filters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=%22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subjectIds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%5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%22299%22%5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schoolClassIds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%2210%22</w:t>
              </w:r>
            </w:hyperlink>
          </w:p>
          <w:p w:rsidR="003B63AD" w:rsidRPr="003B63AD" w:rsidRDefault="003B63AD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63AD" w:rsidRPr="00CC0081" w:rsidTr="003B63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843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71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3B63AD" w:rsidRPr="003B63AD" w:rsidRDefault="00515509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lib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myschool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market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filters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=%22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subjectIds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%5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%22299%22%5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</w:t>
              </w:r>
              <w:proofErr w:type="spellStart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schoolClassIds</w:t>
              </w:r>
              <w:proofErr w:type="spellEnd"/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%22%3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3B63AD" w:rsidRPr="003B63A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%2210%22</w:t>
              </w:r>
            </w:hyperlink>
          </w:p>
          <w:p w:rsidR="003B63AD" w:rsidRPr="003B63AD" w:rsidRDefault="003B63AD" w:rsidP="00565E5C">
            <w:pPr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63AD" w:rsidRPr="003B63AD" w:rsidTr="003B63AD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  <w:p w:rsidR="003B63AD" w:rsidRPr="003B63AD" w:rsidRDefault="003B63AD" w:rsidP="003B63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710" w:type="dxa"/>
            <w:tcMar>
              <w:top w:w="50" w:type="dxa"/>
              <w:left w:w="100" w:type="dxa"/>
            </w:tcMar>
            <w:vAlign w:val="center"/>
          </w:tcPr>
          <w:p w:rsidR="003B63AD" w:rsidRPr="003B63AD" w:rsidRDefault="003B6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5A3E" w:rsidRPr="003B63AD" w:rsidRDefault="00C75A3E">
      <w:pPr>
        <w:rPr>
          <w:rFonts w:ascii="Times New Roman" w:hAnsi="Times New Roman" w:cs="Times New Roman"/>
          <w:sz w:val="24"/>
          <w:szCs w:val="24"/>
        </w:rPr>
        <w:sectPr w:rsidR="00C75A3E" w:rsidRPr="003B63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5A3E" w:rsidRPr="003B63AD" w:rsidRDefault="008C458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C75A3E" w:rsidRPr="003B63AD" w:rsidRDefault="008C458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6" w:name="block-3677769"/>
      <w:bookmarkEnd w:id="15"/>
      <w:r w:rsidRPr="003B63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35"/>
        <w:gridCol w:w="8921"/>
        <w:gridCol w:w="1984"/>
        <w:gridCol w:w="1843"/>
      </w:tblGrid>
      <w:tr w:rsidR="00E034D4" w:rsidRPr="003B63AD" w:rsidTr="00E034D4">
        <w:trPr>
          <w:trHeight w:val="144"/>
          <w:tblCellSpacing w:w="20" w:type="nil"/>
        </w:trPr>
        <w:tc>
          <w:tcPr>
            <w:tcW w:w="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E034D4" w:rsidRPr="003B63AD" w:rsidTr="00E034D4">
        <w:trPr>
          <w:trHeight w:val="144"/>
          <w:tblCellSpacing w:w="20" w:type="nil"/>
        </w:trPr>
        <w:tc>
          <w:tcPr>
            <w:tcW w:w="5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4D4" w:rsidRPr="003B63AD" w:rsidRDefault="00E03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34D4" w:rsidRPr="003B63AD" w:rsidRDefault="00E03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034D4" w:rsidRPr="003B63AD" w:rsidRDefault="00E034D4" w:rsidP="003B63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Тождества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тождественные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интервалов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B63AD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уравнения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неравенств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Нули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Промежутки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знакопостоянства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Чётные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нечётные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натуральной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натуральной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B63AD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по теме "Арифметический корень </w:t>
            </w:r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</w:t>
            </w:r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Иррациональные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уравнения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B63AD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E06E5F" w:rsidRDefault="00E034D4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по теме "Формулы тригонометрии. </w:t>
            </w:r>
            <w:r w:rsidRPr="00E06E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Тригонометрические уравнения"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906915" w:rsidRDefault="0090691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69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Всероссийская проверочная работа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906915" w:rsidRDefault="0090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E034D4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E034D4" w:rsidRPr="00906915" w:rsidRDefault="0090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034D4" w:rsidRPr="003B63AD" w:rsidRDefault="00E034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915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 w:rsidP="00432E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915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 w:rsidP="00432E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915" w:rsidRPr="003B63AD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906915" w:rsidRPr="00906915" w:rsidRDefault="0090691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915" w:rsidRPr="00375CE5" w:rsidTr="00E034D4">
        <w:trPr>
          <w:trHeight w:val="144"/>
          <w:tblCellSpacing w:w="20" w:type="nil"/>
        </w:trPr>
        <w:tc>
          <w:tcPr>
            <w:tcW w:w="535" w:type="dxa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921" w:type="dxa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915" w:rsidRPr="003B63AD" w:rsidTr="00E034D4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06915" w:rsidRPr="003B63AD" w:rsidRDefault="0090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  <w:p w:rsidR="00906915" w:rsidRPr="00795D26" w:rsidRDefault="00906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3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C75A3E" w:rsidRPr="003B63AD" w:rsidRDefault="00C75A3E">
      <w:pPr>
        <w:rPr>
          <w:rFonts w:ascii="Times New Roman" w:hAnsi="Times New Roman" w:cs="Times New Roman"/>
          <w:sz w:val="24"/>
          <w:szCs w:val="24"/>
        </w:rPr>
        <w:sectPr w:rsidR="00C75A3E" w:rsidRPr="003B63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5A3E" w:rsidRPr="006A5EF7" w:rsidRDefault="008C458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A5E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C75A3E" w:rsidRPr="003B63AD" w:rsidRDefault="008C458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block-3677770"/>
      <w:bookmarkEnd w:id="16"/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C75A3E" w:rsidRPr="003B63AD" w:rsidRDefault="008C458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C75A3E" w:rsidRPr="00A41C38" w:rsidRDefault="008C4585" w:rsidP="006A5EF7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="00A41C38" w:rsidRPr="00A41C38">
        <w:rPr>
          <w:color w:val="000000"/>
          <w:shd w:val="clear" w:color="auto" w:fill="FFFFFF"/>
          <w:lang w:val="ru-RU"/>
        </w:rPr>
        <w:t xml:space="preserve"> </w:t>
      </w:r>
      <w:r w:rsidR="00A41C38"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Алгебра и начала </w:t>
      </w:r>
      <w:r w:rsidR="00A41C38"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A41C38"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математического анализа. 10 класс: учеб</w:t>
      </w:r>
      <w:proofErr w:type="gramStart"/>
      <w:r w:rsidR="00A41C38"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gramEnd"/>
      <w:r w:rsidR="00A41C38"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="00A41C38"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д</w:t>
      </w:r>
      <w:proofErr w:type="gramEnd"/>
      <w:r w:rsidR="00A41C38"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ля </w:t>
      </w:r>
      <w:proofErr w:type="spellStart"/>
      <w:r w:rsidR="00A41C38"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общеобразоват</w:t>
      </w:r>
      <w:proofErr w:type="spellEnd"/>
      <w:r w:rsidR="00A41C38"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организаций: базовый и проф. уровни / [С.М. Никольский, М.К. Потапов, Н.Н. Решетников, А.В. </w:t>
      </w:r>
      <w:proofErr w:type="spellStart"/>
      <w:r w:rsidR="00A41C38"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Шевкин</w:t>
      </w:r>
      <w:proofErr w:type="spellEnd"/>
      <w:r w:rsidR="00A41C38" w:rsidRPr="00A41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], - М.: Просвещение</w:t>
      </w:r>
    </w:p>
    <w:p w:rsidR="00C75A3E" w:rsidRPr="003B63AD" w:rsidRDefault="008C458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C75A3E" w:rsidRPr="003B63AD" w:rsidRDefault="008C458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75A3E" w:rsidRPr="003B63AD" w:rsidRDefault="008C458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209FB" w:rsidRPr="000209FB" w:rsidRDefault="008C4585" w:rsidP="000209FB">
      <w:pPr>
        <w:pStyle w:val="ae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209F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0209FB"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Алгебра и начала </w:t>
      </w:r>
      <w:r w:rsidR="000209FB"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0209FB"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математического анализа. 10 класс: учеб</w:t>
      </w:r>
      <w:proofErr w:type="gramStart"/>
      <w:r w:rsidR="000209FB"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proofErr w:type="gramEnd"/>
      <w:r w:rsidR="000209FB"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="000209FB"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д</w:t>
      </w:r>
      <w:proofErr w:type="gramEnd"/>
      <w:r w:rsidR="000209FB"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ля </w:t>
      </w:r>
      <w:proofErr w:type="spellStart"/>
      <w:r w:rsidR="000209FB"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общеобразоват</w:t>
      </w:r>
      <w:proofErr w:type="spellEnd"/>
      <w:r w:rsidR="000209FB"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организаций: базовый и проф. уровни / [С.М. Никольский, М.К. Потапов, Н.Н. Решетников, А.В. </w:t>
      </w:r>
      <w:proofErr w:type="spellStart"/>
      <w:r w:rsidR="000209FB"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Шевкин</w:t>
      </w:r>
      <w:proofErr w:type="spellEnd"/>
      <w:r w:rsidR="000209FB" w:rsidRPr="000209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], - М.: Просвещение</w:t>
      </w:r>
    </w:p>
    <w:p w:rsidR="000209FB" w:rsidRPr="000209FB" w:rsidRDefault="000209FB" w:rsidP="000209FB">
      <w:pPr>
        <w:pStyle w:val="ae"/>
        <w:numPr>
          <w:ilvl w:val="0"/>
          <w:numId w:val="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ru-RU"/>
        </w:rPr>
      </w:pPr>
      <w:r w:rsidRPr="000209F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Pr="000209FB">
        <w:rPr>
          <w:rFonts w:ascii="PT Sans" w:hAnsi="PT Sans"/>
          <w:color w:val="000000"/>
          <w:shd w:val="clear" w:color="auto" w:fill="FFFFFF"/>
          <w:lang w:val="ru-RU"/>
        </w:rPr>
        <w:t xml:space="preserve"> Алгебра и начала анализа: дидактические материалы. 10 класс</w:t>
      </w:r>
      <w:r w:rsidRPr="000209FB">
        <w:rPr>
          <w:rFonts w:ascii="PT Sans" w:hAnsi="PT Sans"/>
          <w:color w:val="000000"/>
          <w:shd w:val="clear" w:color="auto" w:fill="FFFFFF"/>
        </w:rPr>
        <w:t> </w:t>
      </w:r>
      <w:r w:rsidRPr="000209FB">
        <w:rPr>
          <w:rFonts w:ascii="PT Sans" w:hAnsi="PT Sans"/>
          <w:color w:val="000000"/>
          <w:shd w:val="clear" w:color="auto" w:fill="FFFFFF"/>
          <w:lang w:val="ru-RU"/>
        </w:rPr>
        <w:t xml:space="preserve">/ М.К. Потапов, А.В. </w:t>
      </w:r>
      <w:proofErr w:type="spellStart"/>
      <w:r w:rsidRPr="000209FB">
        <w:rPr>
          <w:rFonts w:ascii="PT Sans" w:hAnsi="PT Sans"/>
          <w:color w:val="000000"/>
          <w:shd w:val="clear" w:color="auto" w:fill="FFFFFF"/>
          <w:lang w:val="ru-RU"/>
        </w:rPr>
        <w:t>Шевкин</w:t>
      </w:r>
      <w:proofErr w:type="spellEnd"/>
      <w:r w:rsidRPr="000209FB">
        <w:rPr>
          <w:rFonts w:ascii="PT Sans" w:hAnsi="PT Sans"/>
          <w:color w:val="000000"/>
          <w:shd w:val="clear" w:color="auto" w:fill="FFFFFF"/>
          <w:lang w:val="ru-RU"/>
        </w:rPr>
        <w:t xml:space="preserve">. </w:t>
      </w:r>
      <w:r w:rsidRPr="000209FB">
        <w:rPr>
          <w:rFonts w:ascii="PT Sans" w:hAnsi="PT Sans"/>
          <w:color w:val="000000"/>
          <w:shd w:val="clear" w:color="auto" w:fill="FFFFFF"/>
        </w:rPr>
        <w:t xml:space="preserve">М.: – </w:t>
      </w:r>
      <w:proofErr w:type="spellStart"/>
      <w:r w:rsidRPr="000209FB">
        <w:rPr>
          <w:rFonts w:ascii="PT Sans" w:hAnsi="PT Sans"/>
          <w:color w:val="000000"/>
          <w:shd w:val="clear" w:color="auto" w:fill="FFFFFF"/>
        </w:rPr>
        <w:t>Просвещение</w:t>
      </w:r>
      <w:proofErr w:type="spellEnd"/>
    </w:p>
    <w:p w:rsidR="00C75A3E" w:rsidRPr="003B63AD" w:rsidRDefault="00C75A3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C75A3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75A3E" w:rsidRPr="003B63AD" w:rsidRDefault="008C458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B63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209FB" w:rsidRPr="000209FB" w:rsidRDefault="008C4585" w:rsidP="000209F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A174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0A174B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0A174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0209FB"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="000209FB"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http</w:t>
      </w:r>
      <w:r w:rsidR="000209FB"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="000209FB"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mathege</w:t>
      </w:r>
      <w:proofErr w:type="spellEnd"/>
      <w:r w:rsidR="000209FB"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="000209FB"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="000209FB"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:8080/</w:t>
      </w:r>
      <w:r w:rsidR="000209FB"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or</w:t>
      </w:r>
      <w:r w:rsidR="000209FB"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="000209FB"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ege</w:t>
      </w:r>
      <w:proofErr w:type="spellEnd"/>
      <w:r w:rsidR="000209FB"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="000209FB" w:rsidRPr="000209FB">
        <w:rPr>
          <w:rStyle w:val="c0"/>
          <w:rFonts w:ascii="Times New Roman" w:hAnsi="Times New Roman" w:cs="Times New Roman"/>
          <w:color w:val="000000"/>
          <w:sz w:val="24"/>
          <w:szCs w:val="24"/>
        </w:rPr>
        <w:t>Main</w:t>
      </w:r>
      <w:r w:rsidR="000209FB" w:rsidRPr="000209FB">
        <w:rPr>
          <w:rStyle w:val="c0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Открытый банк заданий ЕГЭ по математике </w:t>
      </w:r>
    </w:p>
    <w:p w:rsidR="000209FB" w:rsidRPr="000209FB" w:rsidRDefault="000209FB" w:rsidP="000209F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>2.http://www.mathttp://www.math.ru-Материалы по математике</w:t>
      </w:r>
    </w:p>
    <w:p w:rsidR="000209FB" w:rsidRPr="000209FB" w:rsidRDefault="000209FB" w:rsidP="000209F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>3.http://www.ege.edu.ru- Официальный информационный портал</w:t>
      </w:r>
    </w:p>
    <w:p w:rsidR="000209FB" w:rsidRPr="000209FB" w:rsidRDefault="000209FB" w:rsidP="000209F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>4. </w:t>
      </w:r>
      <w:r w:rsidRPr="000209FB">
        <w:rPr>
          <w:rStyle w:val="c143"/>
          <w:rFonts w:eastAsiaTheme="majorEastAsia"/>
          <w:color w:val="0000FF"/>
          <w:u w:val="single"/>
        </w:rPr>
        <w:t>http://www.fipi.r.ru-</w:t>
      </w:r>
      <w:r w:rsidRPr="000209FB">
        <w:rPr>
          <w:rStyle w:val="c0"/>
          <w:color w:val="000000"/>
        </w:rPr>
        <w:t> ФИПИ</w:t>
      </w:r>
    </w:p>
    <w:p w:rsidR="000209FB" w:rsidRPr="000209FB" w:rsidRDefault="000209FB" w:rsidP="000209F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>5.http://school-collection.edu.ruhttp://school-collection.edu.ru/- Единая коллекция цифровых образовательных ресурсов</w:t>
      </w:r>
    </w:p>
    <w:p w:rsidR="000209FB" w:rsidRPr="000209FB" w:rsidRDefault="000209FB" w:rsidP="000209FB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0209FB">
        <w:rPr>
          <w:rStyle w:val="c0"/>
          <w:color w:val="000000"/>
        </w:rPr>
        <w:t xml:space="preserve">6. </w:t>
      </w:r>
      <w:proofErr w:type="spellStart"/>
      <w:r w:rsidRPr="000209FB">
        <w:rPr>
          <w:rStyle w:val="c0"/>
          <w:color w:val="000000"/>
        </w:rPr>
        <w:t>reshuege.ru.http</w:t>
      </w:r>
      <w:proofErr w:type="spellEnd"/>
      <w:r w:rsidRPr="000209FB">
        <w:rPr>
          <w:rStyle w:val="c0"/>
          <w:color w:val="000000"/>
        </w:rPr>
        <w:t>://- Решу ЕГЭ</w:t>
      </w:r>
    </w:p>
    <w:p w:rsidR="00C75A3E" w:rsidRPr="000A174B" w:rsidRDefault="00C75A3E">
      <w:pPr>
        <w:rPr>
          <w:rFonts w:ascii="Times New Roman" w:hAnsi="Times New Roman" w:cs="Times New Roman"/>
          <w:sz w:val="24"/>
          <w:szCs w:val="24"/>
          <w:lang w:val="ru-RU"/>
        </w:rPr>
        <w:sectPr w:rsidR="00C75A3E" w:rsidRPr="000A174B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162972" w:rsidRPr="003D2372" w:rsidRDefault="00162972" w:rsidP="00162972">
      <w:pPr>
        <w:jc w:val="right"/>
        <w:rPr>
          <w:rFonts w:ascii="Times New Roman" w:hAnsi="Times New Roman" w:cs="Times New Roman"/>
          <w:lang w:val="ru-RU"/>
        </w:rPr>
      </w:pPr>
      <w:r w:rsidRPr="003D2372">
        <w:rPr>
          <w:rFonts w:ascii="Times New Roman" w:hAnsi="Times New Roman" w:cs="Times New Roman"/>
          <w:lang w:val="ru-RU"/>
        </w:rPr>
        <w:lastRenderedPageBreak/>
        <w:t>Приложение 1</w:t>
      </w:r>
    </w:p>
    <w:p w:rsidR="00162972" w:rsidRDefault="00162972" w:rsidP="0016297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3D2372">
        <w:rPr>
          <w:rFonts w:ascii="Times New Roman" w:hAnsi="Times New Roman" w:cs="Times New Roman"/>
          <w:sz w:val="24"/>
          <w:szCs w:val="24"/>
          <w:lang w:val="ru-RU"/>
        </w:rPr>
        <w:t>Формы текущего контроля и промежуточной аттестации по учебному предмету «Алгебра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начала математического анализа, 10 класс</w:t>
      </w:r>
      <w:r w:rsidRPr="003D2372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tbl>
      <w:tblPr>
        <w:tblStyle w:val="ac"/>
        <w:tblW w:w="0" w:type="auto"/>
        <w:tblLook w:val="04A0"/>
      </w:tblPr>
      <w:tblGrid>
        <w:gridCol w:w="3014"/>
        <w:gridCol w:w="6229"/>
      </w:tblGrid>
      <w:tr w:rsidR="00162972" w:rsidTr="00780CD5">
        <w:tc>
          <w:tcPr>
            <w:tcW w:w="3085" w:type="dxa"/>
            <w:vMerge w:val="restart"/>
            <w:vAlign w:val="center"/>
          </w:tcPr>
          <w:p w:rsidR="00162972" w:rsidRPr="003D2372" w:rsidRDefault="00162972" w:rsidP="00780C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текущего контроля</w:t>
            </w:r>
          </w:p>
        </w:tc>
        <w:tc>
          <w:tcPr>
            <w:tcW w:w="6486" w:type="dxa"/>
          </w:tcPr>
          <w:p w:rsidR="00162972" w:rsidRPr="000D6737" w:rsidRDefault="00162972" w:rsidP="00780C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162972" w:rsidTr="00780CD5">
        <w:tc>
          <w:tcPr>
            <w:tcW w:w="3085" w:type="dxa"/>
            <w:vMerge/>
          </w:tcPr>
          <w:p w:rsidR="00162972" w:rsidRDefault="00162972" w:rsidP="00780C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162972" w:rsidRDefault="00162972" w:rsidP="00780C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162972" w:rsidTr="00780CD5">
        <w:tc>
          <w:tcPr>
            <w:tcW w:w="3085" w:type="dxa"/>
            <w:vMerge/>
          </w:tcPr>
          <w:p w:rsidR="00162972" w:rsidRDefault="00162972" w:rsidP="00780C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162972" w:rsidRPr="00982530" w:rsidRDefault="00162972" w:rsidP="00780CD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Самостоятельная работа</w:t>
            </w:r>
          </w:p>
        </w:tc>
      </w:tr>
      <w:tr w:rsidR="00162972" w:rsidTr="00780CD5">
        <w:tc>
          <w:tcPr>
            <w:tcW w:w="3085" w:type="dxa"/>
            <w:vMerge/>
          </w:tcPr>
          <w:p w:rsidR="00162972" w:rsidRDefault="00162972" w:rsidP="00780C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162972" w:rsidRPr="00B779C3" w:rsidRDefault="00162972" w:rsidP="00780C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Контрольная</w:t>
            </w:r>
            <w:proofErr w:type="spellEnd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</w:t>
            </w:r>
            <w:proofErr w:type="spellEnd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162972" w:rsidTr="00780CD5">
        <w:tc>
          <w:tcPr>
            <w:tcW w:w="3085" w:type="dxa"/>
            <w:vMerge/>
          </w:tcPr>
          <w:p w:rsidR="00162972" w:rsidRDefault="00162972" w:rsidP="00780C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162972" w:rsidRPr="00B779C3" w:rsidRDefault="00162972" w:rsidP="00780C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2972" w:rsidTr="00780CD5">
        <w:tc>
          <w:tcPr>
            <w:tcW w:w="3085" w:type="dxa"/>
          </w:tcPr>
          <w:p w:rsidR="00162972" w:rsidRPr="000D6737" w:rsidRDefault="00162972" w:rsidP="00780C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proofErr w:type="spellEnd"/>
            <w:r w:rsidRPr="000D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0D6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>промежуточной</w:t>
            </w:r>
            <w:proofErr w:type="spellEnd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proofErr w:type="spellEnd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86" w:type="dxa"/>
          </w:tcPr>
          <w:p w:rsidR="00162972" w:rsidRPr="00B779C3" w:rsidRDefault="00162972" w:rsidP="00780CD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Всероссийская проверочная работа</w:t>
            </w:r>
          </w:p>
        </w:tc>
      </w:tr>
    </w:tbl>
    <w:p w:rsidR="00162972" w:rsidRDefault="00162972" w:rsidP="0016297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62972" w:rsidRDefault="00162972" w:rsidP="00162972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779C3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Pr="00B779C3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62972" w:rsidRPr="00CC3B3C" w:rsidRDefault="00162972" w:rsidP="00162972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</w:rPr>
      </w:pPr>
      <w:proofErr w:type="spellStart"/>
      <w:r w:rsidRPr="00CC3B3C">
        <w:rPr>
          <w:rFonts w:ascii="Times New Roman" w:hAnsi="Times New Roman" w:cs="Times New Roman"/>
        </w:rPr>
        <w:t>Фонд</w:t>
      </w:r>
      <w:proofErr w:type="spellEnd"/>
      <w:r w:rsidRPr="00CC3B3C">
        <w:rPr>
          <w:rFonts w:ascii="Times New Roman" w:hAnsi="Times New Roman" w:cs="Times New Roman"/>
        </w:rPr>
        <w:t xml:space="preserve"> </w:t>
      </w:r>
      <w:proofErr w:type="spellStart"/>
      <w:r w:rsidRPr="00CC3B3C">
        <w:rPr>
          <w:rFonts w:ascii="Times New Roman" w:hAnsi="Times New Roman" w:cs="Times New Roman"/>
        </w:rPr>
        <w:t>оценочных</w:t>
      </w:r>
      <w:proofErr w:type="spellEnd"/>
      <w:r w:rsidRPr="00CC3B3C">
        <w:rPr>
          <w:rFonts w:ascii="Times New Roman" w:hAnsi="Times New Roman" w:cs="Times New Roman"/>
        </w:rPr>
        <w:t xml:space="preserve"> </w:t>
      </w:r>
      <w:proofErr w:type="spellStart"/>
      <w:r w:rsidRPr="00CC3B3C">
        <w:rPr>
          <w:rFonts w:ascii="Times New Roman" w:hAnsi="Times New Roman" w:cs="Times New Roman"/>
        </w:rPr>
        <w:t>средств</w:t>
      </w:r>
      <w:proofErr w:type="spellEnd"/>
    </w:p>
    <w:tbl>
      <w:tblPr>
        <w:tblStyle w:val="ac"/>
        <w:tblW w:w="0" w:type="auto"/>
        <w:tblLook w:val="04A0"/>
      </w:tblPr>
      <w:tblGrid>
        <w:gridCol w:w="925"/>
        <w:gridCol w:w="2352"/>
        <w:gridCol w:w="2815"/>
        <w:gridCol w:w="3151"/>
      </w:tblGrid>
      <w:tr w:rsidR="00162972" w:rsidTr="00162972">
        <w:trPr>
          <w:trHeight w:val="569"/>
        </w:trPr>
        <w:tc>
          <w:tcPr>
            <w:tcW w:w="925" w:type="dxa"/>
          </w:tcPr>
          <w:p w:rsidR="00162972" w:rsidRPr="00CC3B3C" w:rsidRDefault="00162972" w:rsidP="00780CD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CC3B3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CC3B3C">
              <w:rPr>
                <w:rFonts w:ascii="Times New Roman" w:hAnsi="Times New Roman" w:cs="Times New Roman"/>
              </w:rPr>
              <w:t>урока</w:t>
            </w:r>
            <w:proofErr w:type="spellEnd"/>
          </w:p>
        </w:tc>
        <w:tc>
          <w:tcPr>
            <w:tcW w:w="2352" w:type="dxa"/>
          </w:tcPr>
          <w:p w:rsidR="00162972" w:rsidRPr="00CC3B3C" w:rsidRDefault="00162972" w:rsidP="00780CD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Вид</w:t>
            </w:r>
            <w:proofErr w:type="spellEnd"/>
            <w:r w:rsidRPr="00CC3B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B3C">
              <w:rPr>
                <w:rFonts w:ascii="Times New Roman" w:hAnsi="Times New Roman" w:cs="Times New Roman"/>
              </w:rPr>
              <w:t>работы</w:t>
            </w:r>
            <w:proofErr w:type="spellEnd"/>
          </w:p>
        </w:tc>
        <w:tc>
          <w:tcPr>
            <w:tcW w:w="2815" w:type="dxa"/>
          </w:tcPr>
          <w:p w:rsidR="00162972" w:rsidRPr="00CC3B3C" w:rsidRDefault="00162972" w:rsidP="00780CD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Тема</w:t>
            </w:r>
            <w:proofErr w:type="spellEnd"/>
          </w:p>
        </w:tc>
        <w:tc>
          <w:tcPr>
            <w:tcW w:w="3151" w:type="dxa"/>
          </w:tcPr>
          <w:p w:rsidR="00162972" w:rsidRPr="00CC3B3C" w:rsidRDefault="00162972" w:rsidP="00780CD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Методическое</w:t>
            </w:r>
            <w:proofErr w:type="spellEnd"/>
            <w:r w:rsidRPr="00CC3B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B3C">
              <w:rPr>
                <w:rFonts w:ascii="Times New Roman" w:hAnsi="Times New Roman" w:cs="Times New Roman"/>
              </w:rPr>
              <w:t>обеспечение</w:t>
            </w:r>
            <w:proofErr w:type="spellEnd"/>
          </w:p>
        </w:tc>
      </w:tr>
      <w:tr w:rsidR="00162972" w:rsidRPr="00CC0081" w:rsidTr="00162972">
        <w:trPr>
          <w:trHeight w:val="284"/>
        </w:trPr>
        <w:tc>
          <w:tcPr>
            <w:tcW w:w="925" w:type="dxa"/>
          </w:tcPr>
          <w:p w:rsidR="00162972" w:rsidRPr="00CC3B3C" w:rsidRDefault="00162972" w:rsidP="00780CD5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352" w:type="dxa"/>
          </w:tcPr>
          <w:p w:rsidR="00162972" w:rsidRPr="00CC3B3C" w:rsidRDefault="00162972" w:rsidP="00780CD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815" w:type="dxa"/>
          </w:tcPr>
          <w:p w:rsidR="00162972" w:rsidRPr="00B779C3" w:rsidRDefault="00162972" w:rsidP="00780C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C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"Множества рациональных и действительных чисел. </w:t>
            </w:r>
            <w:r w:rsidRPr="002B63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уравнения и неравенств"</w:t>
            </w:r>
          </w:p>
        </w:tc>
        <w:tc>
          <w:tcPr>
            <w:tcW w:w="3151" w:type="dxa"/>
          </w:tcPr>
          <w:p w:rsidR="00162972" w:rsidRPr="00CC3B3C" w:rsidRDefault="00162972" w:rsidP="00780CD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162972" w:rsidRPr="00CC0081" w:rsidTr="00162972">
        <w:trPr>
          <w:trHeight w:val="284"/>
        </w:trPr>
        <w:tc>
          <w:tcPr>
            <w:tcW w:w="925" w:type="dxa"/>
          </w:tcPr>
          <w:p w:rsidR="00162972" w:rsidRPr="00CC3B3C" w:rsidRDefault="00162972" w:rsidP="00780CD5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2352" w:type="dxa"/>
          </w:tcPr>
          <w:p w:rsidR="00162972" w:rsidRPr="00CC3B3C" w:rsidRDefault="00162972" w:rsidP="00780CD5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815" w:type="dxa"/>
          </w:tcPr>
          <w:p w:rsidR="00162972" w:rsidRDefault="00162972" w:rsidP="00780C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C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"Арифметический корень </w:t>
            </w:r>
            <w:r w:rsidRPr="006D7C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6D7C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proofErr w:type="spellStart"/>
            <w:r w:rsidRPr="006D7C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6D7C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7C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D7C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D7C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6D7C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151" w:type="dxa"/>
          </w:tcPr>
          <w:p w:rsidR="00162972" w:rsidRPr="00CC3B3C" w:rsidRDefault="00162972" w:rsidP="00780CD5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162972" w:rsidRPr="00CC0081" w:rsidTr="00162972">
        <w:trPr>
          <w:trHeight w:val="284"/>
        </w:trPr>
        <w:tc>
          <w:tcPr>
            <w:tcW w:w="925" w:type="dxa"/>
          </w:tcPr>
          <w:p w:rsidR="00162972" w:rsidRPr="00CC3B3C" w:rsidRDefault="00162972" w:rsidP="00780CD5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2352" w:type="dxa"/>
          </w:tcPr>
          <w:p w:rsidR="00162972" w:rsidRPr="00CC3B3C" w:rsidRDefault="00162972" w:rsidP="00780CD5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815" w:type="dxa"/>
          </w:tcPr>
          <w:p w:rsidR="00162972" w:rsidRDefault="00162972" w:rsidP="00780C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C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"Формулы тригонометрии. </w:t>
            </w:r>
            <w:proofErr w:type="spellStart"/>
            <w:r w:rsidRPr="006D7C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6D7C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7C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D7C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151" w:type="dxa"/>
          </w:tcPr>
          <w:p w:rsidR="00162972" w:rsidRPr="00CC3B3C" w:rsidRDefault="00162972" w:rsidP="00780CD5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162972" w:rsidRPr="00CC0081" w:rsidTr="00162972">
        <w:trPr>
          <w:trHeight w:val="284"/>
        </w:trPr>
        <w:tc>
          <w:tcPr>
            <w:tcW w:w="925" w:type="dxa"/>
          </w:tcPr>
          <w:p w:rsidR="00162972" w:rsidRPr="00CC3B3C" w:rsidRDefault="00162972" w:rsidP="00780CD5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2352" w:type="dxa"/>
          </w:tcPr>
          <w:p w:rsidR="00162972" w:rsidRPr="00CC3B3C" w:rsidRDefault="00162972" w:rsidP="00780CD5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815" w:type="dxa"/>
          </w:tcPr>
          <w:p w:rsidR="00162972" w:rsidRPr="001C3B76" w:rsidRDefault="00162972" w:rsidP="00780CD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Всероссийская проверочная </w:t>
            </w:r>
            <w:r w:rsidRPr="006D7C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7C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3151" w:type="dxa"/>
          </w:tcPr>
          <w:p w:rsidR="00162972" w:rsidRPr="00CC3B3C" w:rsidRDefault="00162972" w:rsidP="00780CD5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</w:tbl>
    <w:p w:rsidR="00162972" w:rsidRPr="00CC3B3C" w:rsidRDefault="00162972" w:rsidP="00162972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62972" w:rsidRDefault="00162972" w:rsidP="00162972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62972">
        <w:rPr>
          <w:rFonts w:ascii="Times New Roman" w:hAnsi="Times New Roman" w:cs="Times New Roman"/>
          <w:sz w:val="24"/>
          <w:szCs w:val="24"/>
          <w:lang w:val="ru-RU"/>
        </w:rPr>
        <w:t>Приложение 3</w:t>
      </w:r>
    </w:p>
    <w:p w:rsidR="00162972" w:rsidRDefault="00162972" w:rsidP="0016297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62972">
        <w:rPr>
          <w:rFonts w:ascii="Times New Roman" w:hAnsi="Times New Roman" w:cs="Times New Roman"/>
          <w:sz w:val="24"/>
          <w:szCs w:val="24"/>
          <w:lang w:val="ru-RU"/>
        </w:rPr>
        <w:t>«Система оценивания»</w:t>
      </w:r>
    </w:p>
    <w:p w:rsidR="00162972" w:rsidRPr="00AF7DCD" w:rsidRDefault="00162972" w:rsidP="00162972">
      <w:pPr>
        <w:pStyle w:val="af"/>
        <w:spacing w:before="0" w:beforeAutospacing="0" w:after="0" w:afterAutospacing="0"/>
        <w:rPr>
          <w:b/>
        </w:rPr>
      </w:pPr>
      <w:r w:rsidRPr="00AF7DCD">
        <w:rPr>
          <w:b/>
        </w:rPr>
        <w:t>Критерии оценивания контрольных и самостоятельных работ обучающихся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  <w:r w:rsidRPr="00AF7DCD">
        <w:rPr>
          <w:b/>
          <w:u w:val="single"/>
        </w:rPr>
        <w:t>Отметка «5»</w:t>
      </w:r>
      <w:r w:rsidRPr="00AF7DCD">
        <w:t xml:space="preserve"> ставится, если: 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  <w:r w:rsidRPr="00AF7DCD">
        <w:t>• работа выполнена полностью;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  <w:r w:rsidRPr="00AF7DCD">
        <w:t xml:space="preserve">• в </w:t>
      </w:r>
      <w:proofErr w:type="gramStart"/>
      <w:r w:rsidRPr="00AF7DCD">
        <w:t>логических рассуждениях</w:t>
      </w:r>
      <w:proofErr w:type="gramEnd"/>
      <w:r w:rsidRPr="00AF7DCD">
        <w:t xml:space="preserve"> и обосновании решения нет пробелов и ошибок;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  <w:r w:rsidRPr="00AF7DCD"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  <w:r w:rsidRPr="00AF7DCD">
        <w:rPr>
          <w:b/>
          <w:u w:val="single"/>
        </w:rPr>
        <w:t>Отметка «4»</w:t>
      </w:r>
      <w:r w:rsidRPr="00AF7DCD">
        <w:t xml:space="preserve"> ставится в следующих случаях: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  <w:r w:rsidRPr="00AF7DCD"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  <w:r w:rsidRPr="00AF7DCD">
        <w:lastRenderedPageBreak/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162972" w:rsidRPr="00AF7DCD" w:rsidRDefault="00162972" w:rsidP="00162972">
      <w:pPr>
        <w:pStyle w:val="af"/>
        <w:numPr>
          <w:ilvl w:val="0"/>
          <w:numId w:val="15"/>
        </w:numPr>
        <w:spacing w:before="0" w:beforeAutospacing="0" w:after="0" w:afterAutospacing="0"/>
        <w:ind w:left="142" w:hanging="142"/>
      </w:pPr>
      <w:r w:rsidRPr="00AF7DCD">
        <w:t>выполнено правильно 80% работы.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  <w:r w:rsidRPr="00AF7DCD">
        <w:rPr>
          <w:b/>
          <w:u w:val="single"/>
        </w:rPr>
        <w:t>Отметка «3»</w:t>
      </w:r>
      <w:r w:rsidRPr="00AF7DCD">
        <w:t xml:space="preserve"> ставится, если: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  <w:r w:rsidRPr="00AF7DCD">
        <w:t xml:space="preserve">• допущено более одной ошибки или более двух – трех недочетов в выкладках, чертежах или графиках, но </w:t>
      </w:r>
      <w:proofErr w:type="gramStart"/>
      <w:r w:rsidRPr="00AF7DCD">
        <w:t>обучающийся</w:t>
      </w:r>
      <w:proofErr w:type="gramEnd"/>
      <w:r w:rsidRPr="00AF7DCD">
        <w:t xml:space="preserve"> обладает обязательными умениями по проверяемой теме;</w:t>
      </w:r>
    </w:p>
    <w:p w:rsidR="00162972" w:rsidRPr="00AF7DCD" w:rsidRDefault="00162972" w:rsidP="00162972">
      <w:pPr>
        <w:pStyle w:val="af"/>
        <w:numPr>
          <w:ilvl w:val="0"/>
          <w:numId w:val="15"/>
        </w:numPr>
        <w:spacing w:before="0" w:beforeAutospacing="0" w:after="0" w:afterAutospacing="0"/>
        <w:ind w:left="142" w:hanging="142"/>
      </w:pPr>
      <w:r w:rsidRPr="00AF7DCD">
        <w:t>правильно выполнено 50% работы.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  <w:r w:rsidRPr="00AF7DCD">
        <w:rPr>
          <w:b/>
          <w:u w:val="single"/>
        </w:rPr>
        <w:t>Отметка «2»</w:t>
      </w:r>
      <w:r w:rsidRPr="00AF7DCD">
        <w:t xml:space="preserve"> ставится, если: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  <w:r w:rsidRPr="00AF7DCD">
        <w:t xml:space="preserve">• допущены существенные ошибки, показавшие, что </w:t>
      </w:r>
      <w:proofErr w:type="gramStart"/>
      <w:r w:rsidRPr="00AF7DCD">
        <w:t>обучающийся</w:t>
      </w:r>
      <w:proofErr w:type="gramEnd"/>
      <w:r w:rsidRPr="00AF7DCD">
        <w:t xml:space="preserve"> не обладает обязательными умениями по данной теме в полной мере;</w:t>
      </w:r>
    </w:p>
    <w:p w:rsidR="00162972" w:rsidRPr="00AF7DCD" w:rsidRDefault="00162972" w:rsidP="00162972">
      <w:pPr>
        <w:pStyle w:val="af"/>
        <w:numPr>
          <w:ilvl w:val="0"/>
          <w:numId w:val="15"/>
        </w:numPr>
        <w:spacing w:before="0" w:beforeAutospacing="0" w:after="0" w:afterAutospacing="0"/>
        <w:ind w:left="142" w:hanging="142"/>
      </w:pPr>
      <w:r w:rsidRPr="00AF7DCD">
        <w:t xml:space="preserve">выполнено правильно менее 50% работы. </w:t>
      </w:r>
    </w:p>
    <w:p w:rsidR="00162972" w:rsidRPr="00AF7DCD" w:rsidRDefault="00162972" w:rsidP="00162972">
      <w:pPr>
        <w:pStyle w:val="af"/>
        <w:spacing w:before="0" w:beforeAutospacing="0" w:after="0" w:afterAutospacing="0"/>
        <w:rPr>
          <w:b/>
          <w:bCs/>
        </w:rPr>
      </w:pPr>
      <w:r w:rsidRPr="00AF7DCD">
        <w:rPr>
          <w:b/>
          <w:bCs/>
        </w:rPr>
        <w:t>Критерии оценки устных индивидуальных и фронтальных ответов.</w:t>
      </w:r>
    </w:p>
    <w:p w:rsidR="00162972" w:rsidRPr="00AF7DCD" w:rsidRDefault="00162972" w:rsidP="00162972">
      <w:pPr>
        <w:pStyle w:val="af"/>
        <w:numPr>
          <w:ilvl w:val="0"/>
          <w:numId w:val="8"/>
        </w:numPr>
        <w:spacing w:before="0" w:beforeAutospacing="0" w:after="0" w:afterAutospacing="0"/>
      </w:pPr>
      <w:r w:rsidRPr="00AF7DCD">
        <w:t>Активность участия.</w:t>
      </w:r>
    </w:p>
    <w:p w:rsidR="00162972" w:rsidRPr="00AF7DCD" w:rsidRDefault="00162972" w:rsidP="00162972">
      <w:pPr>
        <w:pStyle w:val="af"/>
        <w:numPr>
          <w:ilvl w:val="0"/>
          <w:numId w:val="8"/>
        </w:numPr>
        <w:spacing w:before="0" w:beforeAutospacing="0" w:after="0" w:afterAutospacing="0"/>
      </w:pPr>
      <w:r w:rsidRPr="00AF7DCD">
        <w:t>Умение собеседника прочувствовать суть вопроса.</w:t>
      </w:r>
    </w:p>
    <w:p w:rsidR="00162972" w:rsidRPr="00AF7DCD" w:rsidRDefault="00162972" w:rsidP="00162972">
      <w:pPr>
        <w:pStyle w:val="af"/>
        <w:numPr>
          <w:ilvl w:val="0"/>
          <w:numId w:val="8"/>
        </w:numPr>
        <w:spacing w:before="0" w:beforeAutospacing="0" w:after="0" w:afterAutospacing="0"/>
      </w:pPr>
      <w:r w:rsidRPr="00AF7DCD">
        <w:t>Искренность ответов, их развернутость, образность, аргументированность.</w:t>
      </w:r>
    </w:p>
    <w:p w:rsidR="00162972" w:rsidRPr="00AF7DCD" w:rsidRDefault="00162972" w:rsidP="00162972">
      <w:pPr>
        <w:pStyle w:val="af"/>
        <w:numPr>
          <w:ilvl w:val="0"/>
          <w:numId w:val="8"/>
        </w:numPr>
        <w:spacing w:before="0" w:beforeAutospacing="0" w:after="0" w:afterAutospacing="0"/>
      </w:pPr>
      <w:r w:rsidRPr="00AF7DCD">
        <w:t>Самостоятельность.</w:t>
      </w:r>
    </w:p>
    <w:p w:rsidR="00162972" w:rsidRPr="00AF7DCD" w:rsidRDefault="00162972" w:rsidP="00162972">
      <w:pPr>
        <w:pStyle w:val="af"/>
        <w:numPr>
          <w:ilvl w:val="0"/>
          <w:numId w:val="8"/>
        </w:numPr>
        <w:spacing w:before="0" w:beforeAutospacing="0" w:after="0" w:afterAutospacing="0"/>
      </w:pPr>
      <w:r w:rsidRPr="00AF7DCD">
        <w:t>Оригинальность суждений.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  <w:r w:rsidRPr="00AF7DCD">
        <w:t xml:space="preserve">В основу критериев оценки учебной деятельности учащихся положены объективность и единый подход. При 5-балльной оценке для всех установлены </w:t>
      </w:r>
      <w:proofErr w:type="spellStart"/>
      <w:r w:rsidRPr="00AF7DCD">
        <w:t>общедидактические</w:t>
      </w:r>
      <w:proofErr w:type="spellEnd"/>
      <w:r w:rsidRPr="00AF7DCD">
        <w:t xml:space="preserve"> критерии: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  <w:r w:rsidRPr="00AF7DCD">
        <w:rPr>
          <w:iCs/>
          <w:u w:val="single"/>
        </w:rPr>
        <w:t>Отметка "5"</w:t>
      </w:r>
      <w:r w:rsidRPr="00AF7DCD">
        <w:t xml:space="preserve"> ставится в случае:</w:t>
      </w:r>
    </w:p>
    <w:p w:rsidR="00162972" w:rsidRPr="00AF7DCD" w:rsidRDefault="00162972" w:rsidP="00162972">
      <w:pPr>
        <w:pStyle w:val="af"/>
        <w:numPr>
          <w:ilvl w:val="0"/>
          <w:numId w:val="9"/>
        </w:numPr>
        <w:spacing w:before="0" w:beforeAutospacing="0" w:after="0" w:afterAutospacing="0"/>
      </w:pPr>
      <w:r w:rsidRPr="00AF7DCD">
        <w:t xml:space="preserve">Знания, понимания, глубины усвоения </w:t>
      </w:r>
      <w:proofErr w:type="gramStart"/>
      <w:r w:rsidRPr="00AF7DCD">
        <w:t>обучающимся</w:t>
      </w:r>
      <w:proofErr w:type="gramEnd"/>
      <w:r w:rsidRPr="00AF7DCD">
        <w:t xml:space="preserve"> всего объёма программного материала.</w:t>
      </w:r>
    </w:p>
    <w:p w:rsidR="00162972" w:rsidRPr="00AF7DCD" w:rsidRDefault="00162972" w:rsidP="00162972">
      <w:pPr>
        <w:pStyle w:val="af"/>
        <w:numPr>
          <w:ilvl w:val="0"/>
          <w:numId w:val="9"/>
        </w:numPr>
        <w:spacing w:before="0" w:beforeAutospacing="0" w:after="0" w:afterAutospacing="0"/>
      </w:pPr>
      <w:r w:rsidRPr="00AF7DCD"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AF7DCD">
        <w:t>межпредметные</w:t>
      </w:r>
      <w:proofErr w:type="spellEnd"/>
      <w:r w:rsidRPr="00AF7DCD">
        <w:t xml:space="preserve"> и </w:t>
      </w:r>
      <w:proofErr w:type="spellStart"/>
      <w:r w:rsidRPr="00AF7DCD">
        <w:t>внутрипредметные</w:t>
      </w:r>
      <w:proofErr w:type="spellEnd"/>
      <w:r w:rsidRPr="00AF7DCD">
        <w:t xml:space="preserve"> связи, творчески применяет полученные знания в незнакомой ситуации.</w:t>
      </w:r>
    </w:p>
    <w:p w:rsidR="00162972" w:rsidRPr="00AF7DCD" w:rsidRDefault="00162972" w:rsidP="00162972">
      <w:pPr>
        <w:pStyle w:val="af"/>
        <w:numPr>
          <w:ilvl w:val="0"/>
          <w:numId w:val="9"/>
        </w:numPr>
        <w:spacing w:before="0" w:beforeAutospacing="0" w:after="0" w:afterAutospacing="0"/>
      </w:pPr>
      <w:r w:rsidRPr="00AF7DCD"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  <w:r w:rsidRPr="00AF7DCD">
        <w:rPr>
          <w:iCs/>
          <w:u w:val="single"/>
        </w:rPr>
        <w:t>Отметка "4":</w:t>
      </w:r>
    </w:p>
    <w:p w:rsidR="00162972" w:rsidRPr="00AF7DCD" w:rsidRDefault="00162972" w:rsidP="00162972">
      <w:pPr>
        <w:pStyle w:val="af"/>
        <w:numPr>
          <w:ilvl w:val="0"/>
          <w:numId w:val="10"/>
        </w:numPr>
        <w:spacing w:before="0" w:beforeAutospacing="0" w:after="0" w:afterAutospacing="0"/>
      </w:pPr>
      <w:r w:rsidRPr="00AF7DCD">
        <w:t>Знание всего изученного программного материала.</w:t>
      </w:r>
    </w:p>
    <w:p w:rsidR="00162972" w:rsidRPr="00AF7DCD" w:rsidRDefault="00162972" w:rsidP="00162972">
      <w:pPr>
        <w:pStyle w:val="af"/>
        <w:numPr>
          <w:ilvl w:val="0"/>
          <w:numId w:val="10"/>
        </w:numPr>
        <w:spacing w:before="0" w:beforeAutospacing="0" w:after="0" w:afterAutospacing="0"/>
      </w:pPr>
      <w:r w:rsidRPr="00AF7DCD"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AF7DCD">
        <w:t>внутрипредметные</w:t>
      </w:r>
      <w:proofErr w:type="spellEnd"/>
      <w:r w:rsidRPr="00AF7DCD">
        <w:t xml:space="preserve"> связи, применять полученные знания на практике.</w:t>
      </w:r>
    </w:p>
    <w:p w:rsidR="00162972" w:rsidRPr="00AF7DCD" w:rsidRDefault="00162972" w:rsidP="00162972">
      <w:pPr>
        <w:pStyle w:val="af"/>
        <w:numPr>
          <w:ilvl w:val="0"/>
          <w:numId w:val="10"/>
        </w:numPr>
        <w:spacing w:before="0" w:beforeAutospacing="0" w:after="0" w:afterAutospacing="0"/>
      </w:pPr>
      <w:r w:rsidRPr="00AF7DCD"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  <w:r w:rsidRPr="00AF7DCD">
        <w:rPr>
          <w:iCs/>
          <w:u w:val="single"/>
        </w:rPr>
        <w:t xml:space="preserve">Отметка "3" </w:t>
      </w:r>
      <w:r w:rsidRPr="00AF7DCD">
        <w:t>(уровень представлений, сочетающихся с элементами научных понятий):</w:t>
      </w:r>
    </w:p>
    <w:p w:rsidR="00162972" w:rsidRPr="00AF7DCD" w:rsidRDefault="00162972" w:rsidP="00162972">
      <w:pPr>
        <w:pStyle w:val="af"/>
        <w:numPr>
          <w:ilvl w:val="0"/>
          <w:numId w:val="11"/>
        </w:numPr>
        <w:spacing w:before="0" w:beforeAutospacing="0" w:after="0" w:afterAutospacing="0"/>
      </w:pPr>
      <w:r w:rsidRPr="00AF7DCD"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162972" w:rsidRPr="00AF7DCD" w:rsidRDefault="00162972" w:rsidP="00162972">
      <w:pPr>
        <w:pStyle w:val="af"/>
        <w:numPr>
          <w:ilvl w:val="0"/>
          <w:numId w:val="11"/>
        </w:numPr>
        <w:spacing w:before="0" w:beforeAutospacing="0" w:after="0" w:afterAutospacing="0"/>
      </w:pPr>
      <w:r w:rsidRPr="00AF7DCD">
        <w:t>Умение работать на уровне воспроизведения, затруднения при ответах на видоизменённые вопросы.</w:t>
      </w:r>
    </w:p>
    <w:p w:rsidR="00162972" w:rsidRPr="00AF7DCD" w:rsidRDefault="00162972" w:rsidP="00162972">
      <w:pPr>
        <w:pStyle w:val="af"/>
        <w:numPr>
          <w:ilvl w:val="0"/>
          <w:numId w:val="11"/>
        </w:numPr>
        <w:spacing w:before="0" w:beforeAutospacing="0" w:after="0" w:afterAutospacing="0"/>
      </w:pPr>
      <w:r w:rsidRPr="00AF7DCD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  <w:r w:rsidRPr="00AF7DCD">
        <w:rPr>
          <w:iCs/>
          <w:u w:val="single"/>
        </w:rPr>
        <w:t>Отметка "2":</w:t>
      </w:r>
    </w:p>
    <w:p w:rsidR="00162972" w:rsidRPr="00AF7DCD" w:rsidRDefault="00162972" w:rsidP="00162972">
      <w:pPr>
        <w:pStyle w:val="af"/>
        <w:numPr>
          <w:ilvl w:val="0"/>
          <w:numId w:val="12"/>
        </w:numPr>
        <w:spacing w:before="0" w:beforeAutospacing="0" w:after="0" w:afterAutospacing="0"/>
      </w:pPr>
      <w:r w:rsidRPr="00AF7DCD">
        <w:lastRenderedPageBreak/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162972" w:rsidRPr="00AF7DCD" w:rsidRDefault="00162972" w:rsidP="00162972">
      <w:pPr>
        <w:pStyle w:val="af"/>
        <w:numPr>
          <w:ilvl w:val="0"/>
          <w:numId w:val="12"/>
        </w:numPr>
        <w:spacing w:before="0" w:beforeAutospacing="0" w:after="0" w:afterAutospacing="0"/>
      </w:pPr>
      <w:r w:rsidRPr="00AF7DCD">
        <w:t>Отсутствие умений работать на уровне воспроизведения, затруднения при ответах на стандартные вопросы.</w:t>
      </w:r>
    </w:p>
    <w:p w:rsidR="00162972" w:rsidRPr="00AF7DCD" w:rsidRDefault="00162972" w:rsidP="00162972">
      <w:pPr>
        <w:pStyle w:val="af"/>
        <w:numPr>
          <w:ilvl w:val="0"/>
          <w:numId w:val="12"/>
        </w:numPr>
        <w:spacing w:before="0" w:beforeAutospacing="0" w:after="0" w:afterAutospacing="0"/>
      </w:pPr>
      <w:r w:rsidRPr="00AF7DCD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162972" w:rsidRPr="00AF7DCD" w:rsidRDefault="00162972" w:rsidP="00162972">
      <w:pPr>
        <w:pStyle w:val="af"/>
        <w:numPr>
          <w:ilvl w:val="0"/>
          <w:numId w:val="12"/>
        </w:numPr>
        <w:spacing w:before="0" w:beforeAutospacing="0" w:after="0" w:afterAutospacing="0"/>
      </w:pPr>
      <w:r w:rsidRPr="00AF7DCD">
        <w:t>Ставится за полное незнание изученного материала, отсутствие элементарных умений и навыков.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  <w:r w:rsidRPr="00AF7DCD"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AF7DCD">
        <w:t>обучающемуся</w:t>
      </w:r>
      <w:proofErr w:type="gramEnd"/>
      <w:r w:rsidRPr="00AF7DCD">
        <w:t xml:space="preserve"> дополнительно после выполнения им каких-либо других заданий.</w:t>
      </w:r>
    </w:p>
    <w:p w:rsidR="00162972" w:rsidRPr="00AF7DCD" w:rsidRDefault="00162972" w:rsidP="00162972">
      <w:pPr>
        <w:pStyle w:val="af"/>
        <w:shd w:val="clear" w:color="auto" w:fill="FFFFFF"/>
        <w:spacing w:before="0" w:beforeAutospacing="0" w:after="0" w:afterAutospacing="0" w:line="300" w:lineRule="atLeast"/>
      </w:pPr>
      <w:r w:rsidRPr="00AF7DCD">
        <w:rPr>
          <w:rStyle w:val="af0"/>
          <w:rFonts w:eastAsiaTheme="majorEastAsia"/>
          <w:u w:val="single"/>
        </w:rPr>
        <w:t>Грубые ошибки:</w:t>
      </w:r>
    </w:p>
    <w:p w:rsidR="00162972" w:rsidRPr="00AF7DCD" w:rsidRDefault="00162972" w:rsidP="00162972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</w:pPr>
      <w:r w:rsidRPr="00AF7DCD">
        <w:t>неверное выполнение вычислений вследствие неточного применения правил;</w:t>
      </w:r>
    </w:p>
    <w:p w:rsidR="00162972" w:rsidRPr="00AF7DCD" w:rsidRDefault="00162972" w:rsidP="00162972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</w:pPr>
      <w:r w:rsidRPr="00AF7DCD"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162972" w:rsidRPr="00AF7DCD" w:rsidRDefault="00162972" w:rsidP="00162972">
      <w:pPr>
        <w:pStyle w:val="af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</w:pPr>
      <w:r w:rsidRPr="00AF7DCD">
        <w:t>неумение правильно выполнить измерение и построение геометрических фигур.</w:t>
      </w:r>
    </w:p>
    <w:p w:rsidR="00162972" w:rsidRPr="00AF7DCD" w:rsidRDefault="00162972" w:rsidP="00162972">
      <w:pPr>
        <w:pStyle w:val="af"/>
        <w:shd w:val="clear" w:color="auto" w:fill="FFFFFF"/>
        <w:spacing w:before="0" w:beforeAutospacing="0" w:after="0" w:afterAutospacing="0" w:line="300" w:lineRule="atLeast"/>
        <w:rPr>
          <w:rStyle w:val="af0"/>
          <w:rFonts w:eastAsiaTheme="majorEastAsia"/>
          <w:u w:val="single"/>
        </w:rPr>
      </w:pPr>
    </w:p>
    <w:p w:rsidR="00162972" w:rsidRPr="00AF7DCD" w:rsidRDefault="00162972" w:rsidP="00162972">
      <w:pPr>
        <w:pStyle w:val="af"/>
        <w:shd w:val="clear" w:color="auto" w:fill="FFFFFF"/>
        <w:spacing w:before="0" w:beforeAutospacing="0" w:after="0" w:afterAutospacing="0" w:line="300" w:lineRule="atLeast"/>
      </w:pPr>
      <w:r w:rsidRPr="00AF7DCD">
        <w:rPr>
          <w:rStyle w:val="af0"/>
          <w:rFonts w:eastAsiaTheme="majorEastAsia"/>
          <w:u w:val="single"/>
        </w:rPr>
        <w:t>Негрубые ошибки:</w:t>
      </w:r>
    </w:p>
    <w:p w:rsidR="00162972" w:rsidRPr="00AF7DCD" w:rsidRDefault="00162972" w:rsidP="00162972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ошибки, допущенные в процессе списывания числовых данных (искажение, замена) знаков арифметических действий;</w:t>
      </w:r>
    </w:p>
    <w:p w:rsidR="00162972" w:rsidRPr="00AF7DCD" w:rsidRDefault="00162972" w:rsidP="00162972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нарушение в формулировке вопроса (ответа) задачи;</w:t>
      </w:r>
    </w:p>
    <w:p w:rsidR="00162972" w:rsidRPr="00AF7DCD" w:rsidRDefault="00162972" w:rsidP="00162972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правильности расположения записей, чертежей;</w:t>
      </w:r>
    </w:p>
    <w:p w:rsidR="00162972" w:rsidRPr="00AF7DCD" w:rsidRDefault="00162972" w:rsidP="00162972">
      <w:pPr>
        <w:pStyle w:val="af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небольшая неточность в измерении и черчении.</w:t>
      </w:r>
    </w:p>
    <w:p w:rsidR="00162972" w:rsidRPr="00AF7DCD" w:rsidRDefault="00162972" w:rsidP="00162972">
      <w:pPr>
        <w:pStyle w:val="af"/>
        <w:shd w:val="clear" w:color="auto" w:fill="FFFFFF"/>
        <w:spacing w:before="0" w:beforeAutospacing="0" w:after="0" w:afterAutospacing="0" w:line="300" w:lineRule="atLeast"/>
      </w:pPr>
      <w:r w:rsidRPr="00AF7DCD"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величины и т. д.)</w:t>
      </w:r>
    </w:p>
    <w:p w:rsidR="00162972" w:rsidRPr="00AF7DCD" w:rsidRDefault="00162972" w:rsidP="00162972">
      <w:pPr>
        <w:pStyle w:val="af"/>
        <w:spacing w:before="0" w:beforeAutospacing="0" w:after="0" w:afterAutospacing="0"/>
      </w:pPr>
    </w:p>
    <w:p w:rsidR="00162972" w:rsidRPr="004C68CA" w:rsidRDefault="00162972" w:rsidP="0016297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C4585" w:rsidRDefault="008C458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A174B" w:rsidRDefault="000A174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F067C" w:rsidRDefault="00FF067C" w:rsidP="000A174B">
      <w:pPr>
        <w:spacing w:after="0" w:line="480" w:lineRule="auto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FF067C" w:rsidSect="00C75A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5E788E"/>
    <w:multiLevelType w:val="hybridMultilevel"/>
    <w:tmpl w:val="854C1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115587"/>
    <w:multiLevelType w:val="multilevel"/>
    <w:tmpl w:val="BE4277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985B8E"/>
    <w:multiLevelType w:val="multilevel"/>
    <w:tmpl w:val="4DF62E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516859"/>
    <w:multiLevelType w:val="multilevel"/>
    <w:tmpl w:val="D7F091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3260ED"/>
    <w:multiLevelType w:val="multilevel"/>
    <w:tmpl w:val="6EECC5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203870"/>
    <w:multiLevelType w:val="multilevel"/>
    <w:tmpl w:val="F844F8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4E2FCF"/>
    <w:multiLevelType w:val="multilevel"/>
    <w:tmpl w:val="9FD8D2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5"/>
  </w:num>
  <w:num w:numId="5">
    <w:abstractNumId w:val="8"/>
  </w:num>
  <w:num w:numId="6">
    <w:abstractNumId w:val="6"/>
  </w:num>
  <w:num w:numId="7">
    <w:abstractNumId w:val="2"/>
  </w:num>
  <w:num w:numId="8">
    <w:abstractNumId w:val="3"/>
  </w:num>
  <w:num w:numId="9">
    <w:abstractNumId w:val="7"/>
  </w:num>
  <w:num w:numId="10">
    <w:abstractNumId w:val="11"/>
  </w:num>
  <w:num w:numId="11">
    <w:abstractNumId w:val="1"/>
  </w:num>
  <w:num w:numId="12">
    <w:abstractNumId w:val="0"/>
  </w:num>
  <w:num w:numId="13">
    <w:abstractNumId w:val="9"/>
  </w:num>
  <w:num w:numId="14">
    <w:abstractNumId w:val="1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75A3E"/>
    <w:rsid w:val="000209FB"/>
    <w:rsid w:val="000A174B"/>
    <w:rsid w:val="00162972"/>
    <w:rsid w:val="001B3EF7"/>
    <w:rsid w:val="001E33A9"/>
    <w:rsid w:val="002B6309"/>
    <w:rsid w:val="003059C4"/>
    <w:rsid w:val="00314CEA"/>
    <w:rsid w:val="0035210C"/>
    <w:rsid w:val="00375CE5"/>
    <w:rsid w:val="003B63AD"/>
    <w:rsid w:val="003B7A03"/>
    <w:rsid w:val="004A2BBE"/>
    <w:rsid w:val="004D3C3C"/>
    <w:rsid w:val="00515509"/>
    <w:rsid w:val="00565E5C"/>
    <w:rsid w:val="00636452"/>
    <w:rsid w:val="006A5EF7"/>
    <w:rsid w:val="006C393C"/>
    <w:rsid w:val="006D7CC2"/>
    <w:rsid w:val="00795D26"/>
    <w:rsid w:val="007B2F04"/>
    <w:rsid w:val="008C4585"/>
    <w:rsid w:val="00906915"/>
    <w:rsid w:val="00A41C38"/>
    <w:rsid w:val="00C75A3E"/>
    <w:rsid w:val="00CC0081"/>
    <w:rsid w:val="00D63AE6"/>
    <w:rsid w:val="00D93417"/>
    <w:rsid w:val="00E034D4"/>
    <w:rsid w:val="00E06E5F"/>
    <w:rsid w:val="00E8686E"/>
    <w:rsid w:val="00F43DD0"/>
    <w:rsid w:val="00FF0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75A3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75A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1">
    <w:name w:val="c1"/>
    <w:basedOn w:val="a0"/>
    <w:rsid w:val="006A5EF7"/>
  </w:style>
  <w:style w:type="paragraph" w:styleId="ae">
    <w:name w:val="List Paragraph"/>
    <w:basedOn w:val="a"/>
    <w:uiPriority w:val="99"/>
    <w:unhideWhenUsed/>
    <w:rsid w:val="000209FB"/>
    <w:pPr>
      <w:ind w:left="720"/>
      <w:contextualSpacing/>
    </w:pPr>
  </w:style>
  <w:style w:type="paragraph" w:customStyle="1" w:styleId="c2">
    <w:name w:val="c2"/>
    <w:basedOn w:val="a"/>
    <w:rsid w:val="00020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0209FB"/>
  </w:style>
  <w:style w:type="character" w:customStyle="1" w:styleId="c143">
    <w:name w:val="c143"/>
    <w:basedOn w:val="a0"/>
    <w:rsid w:val="000209FB"/>
  </w:style>
  <w:style w:type="paragraph" w:styleId="af">
    <w:name w:val="Normal (Web)"/>
    <w:basedOn w:val="a"/>
    <w:uiPriority w:val="99"/>
    <w:unhideWhenUsed/>
    <w:rsid w:val="00FF0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Strong"/>
    <w:basedOn w:val="a0"/>
    <w:uiPriority w:val="22"/>
    <w:qFormat/>
    <w:rsid w:val="00FF06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1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yschool.edu.ru/market?filters=%22subjectIds%22%3A%5B%22299%22%5D%2C%22schoolClassIds%22%3A%2210%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b.myschool.edu.ru/market?filters=%22subjectIds%22%3A%5B%22299%22%5D%2C%22schoolClassIds%22%3A%2210%2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/market?filters=%22subjectIds%22%3A%5B%22299%22%5D%2C%22schoolClassIds%22%3A%2210%2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ib.myschool.edu.ru/market?filters=%22subjectIds%22%3A%5B%22299%22%5D%2C%22schoolClassIds%22%3A%2210%22" TargetMode="External"/><Relationship Id="rId10" Type="http://schemas.openxmlformats.org/officeDocument/2006/relationships/hyperlink" Target="https://lib.myschool.edu.ru/market?filters=%22subjectIds%22%3A%5B%22299%22%5D%2C%22schoolClassIds%22%3A%2210%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/market?filters=%22subjectIds%22%3A%5B%22299%22%5D%2C%22schoolClassIds%22%3A%2210%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21</Pages>
  <Words>5487</Words>
  <Characters>31280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23</cp:revision>
  <dcterms:created xsi:type="dcterms:W3CDTF">2023-08-18T07:30:00Z</dcterms:created>
  <dcterms:modified xsi:type="dcterms:W3CDTF">2024-09-04T08:24:00Z</dcterms:modified>
</cp:coreProperties>
</file>