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62" w:rsidRPr="00A50662" w:rsidRDefault="00A50662" w:rsidP="00A5066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0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A50662" w:rsidRPr="00A50662" w:rsidRDefault="00A50662" w:rsidP="00A5066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A50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A50662" w:rsidRPr="00A50662" w:rsidRDefault="00A50662" w:rsidP="00A5066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A506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A50662" w:rsidRPr="00A50662" w:rsidRDefault="00A50662" w:rsidP="00A50662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812d4357-d192-464c-8cb9-e2b95399e3c1"/>
      <w:r w:rsidRPr="00A506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МБОУ "</w:t>
      </w:r>
      <w:proofErr w:type="spellStart"/>
      <w:r w:rsidRPr="00A506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Красногорская</w:t>
      </w:r>
      <w:proofErr w:type="spellEnd"/>
      <w:r w:rsidRPr="00A506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СОШ"</w:t>
      </w:r>
      <w:bookmarkEnd w:id="0"/>
      <w:r w:rsidRPr="00A506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9F539C" w:rsidRPr="00A50662" w:rsidRDefault="009F539C" w:rsidP="009F539C">
      <w:pPr>
        <w:spacing w:after="0"/>
        <w:ind w:left="120"/>
        <w:rPr>
          <w:sz w:val="20"/>
          <w:lang w:val="ru-RU"/>
        </w:rPr>
      </w:pPr>
    </w:p>
    <w:p w:rsidR="009F539C" w:rsidRPr="00A50662" w:rsidRDefault="009F539C" w:rsidP="009F539C">
      <w:pPr>
        <w:spacing w:after="0"/>
        <w:ind w:left="120"/>
        <w:rPr>
          <w:lang w:val="ru-RU"/>
        </w:rPr>
      </w:pPr>
    </w:p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2693"/>
      </w:tblGrid>
      <w:tr w:rsidR="009F539C" w:rsidRPr="00A50662" w:rsidTr="00041549">
        <w:tc>
          <w:tcPr>
            <w:tcW w:w="3227" w:type="dxa"/>
          </w:tcPr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РАССМОТРЕНО</w:t>
            </w:r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на ШМО МБОУ «</w:t>
            </w:r>
            <w:proofErr w:type="spellStart"/>
            <w:r>
              <w:rPr>
                <w:rFonts w:eastAsia="Times New Roman"/>
                <w:szCs w:val="24"/>
                <w:lang w:val="ru-RU"/>
              </w:rPr>
              <w:t>Красногорская</w:t>
            </w:r>
            <w:proofErr w:type="spellEnd"/>
            <w:r>
              <w:rPr>
                <w:rFonts w:eastAsia="Times New Roman"/>
                <w:szCs w:val="24"/>
                <w:lang w:val="ru-RU"/>
              </w:rPr>
              <w:t xml:space="preserve"> СОШ»</w:t>
            </w:r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proofErr w:type="spellStart"/>
            <w:r w:rsidRPr="0061237F">
              <w:rPr>
                <w:rFonts w:eastAsia="Times New Roman"/>
                <w:sz w:val="22"/>
                <w:szCs w:val="24"/>
              </w:rPr>
              <w:t>пр</w:t>
            </w:r>
            <w:r w:rsidRPr="0061237F">
              <w:rPr>
                <w:rFonts w:eastAsia="Times New Roman"/>
                <w:sz w:val="22"/>
                <w:szCs w:val="24"/>
                <w:lang w:val="ru-RU"/>
              </w:rPr>
              <w:t>отокол</w:t>
            </w:r>
            <w:proofErr w:type="spellEnd"/>
            <w:r w:rsidRPr="0061237F"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r w:rsidRPr="002C7072">
              <w:rPr>
                <w:rFonts w:eastAsia="Times New Roman"/>
                <w:sz w:val="22"/>
                <w:szCs w:val="24"/>
              </w:rPr>
              <w:t>№</w:t>
            </w:r>
            <w:r w:rsidRPr="002C7072"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r w:rsidRPr="0061237F">
              <w:rPr>
                <w:rFonts w:eastAsia="Times New Roman"/>
                <w:sz w:val="22"/>
                <w:szCs w:val="24"/>
                <w:lang w:val="ru-RU"/>
              </w:rPr>
              <w:t>1</w:t>
            </w:r>
            <w:r w:rsidRPr="002C7072"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proofErr w:type="spellStart"/>
            <w:r w:rsidRPr="002C7072">
              <w:rPr>
                <w:rFonts w:eastAsia="Times New Roman"/>
                <w:sz w:val="22"/>
                <w:szCs w:val="24"/>
              </w:rPr>
              <w:t>от</w:t>
            </w:r>
            <w:proofErr w:type="spellEnd"/>
            <w:r w:rsidRPr="0061237F"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r w:rsidR="00A50662" w:rsidRPr="00A50662">
              <w:rPr>
                <w:rFonts w:eastAsia="Times New Roman"/>
                <w:sz w:val="22"/>
                <w:szCs w:val="24"/>
                <w:lang w:val="ru-RU"/>
              </w:rPr>
              <w:t>28.08.2024</w:t>
            </w:r>
          </w:p>
        </w:tc>
        <w:tc>
          <w:tcPr>
            <w:tcW w:w="3685" w:type="dxa"/>
          </w:tcPr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ПРИНЯТО</w:t>
            </w:r>
          </w:p>
          <w:p w:rsidR="009F539C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на</w:t>
            </w:r>
            <w:r w:rsidRPr="002C7072">
              <w:rPr>
                <w:rFonts w:eastAsia="Times New Roman"/>
                <w:szCs w:val="24"/>
                <w:lang w:val="ru-RU"/>
              </w:rPr>
              <w:t xml:space="preserve"> педагогиче</w:t>
            </w:r>
            <w:r>
              <w:rPr>
                <w:rFonts w:eastAsia="Times New Roman"/>
                <w:szCs w:val="24"/>
                <w:lang w:val="ru-RU"/>
              </w:rPr>
              <w:t>ском совете</w:t>
            </w:r>
          </w:p>
          <w:p w:rsidR="009F539C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МБОУ «</w:t>
            </w:r>
            <w:proofErr w:type="spellStart"/>
            <w:r>
              <w:rPr>
                <w:rFonts w:eastAsia="Times New Roman"/>
                <w:szCs w:val="24"/>
                <w:lang w:val="ru-RU"/>
              </w:rPr>
              <w:t>Красногорская</w:t>
            </w:r>
            <w:proofErr w:type="spellEnd"/>
            <w:r>
              <w:rPr>
                <w:rFonts w:eastAsia="Times New Roman"/>
                <w:szCs w:val="24"/>
                <w:lang w:val="ru-RU"/>
              </w:rPr>
              <w:t xml:space="preserve"> СОШ»</w:t>
            </w:r>
            <w:r w:rsidRPr="002C7072">
              <w:rPr>
                <w:rFonts w:eastAsia="Times New Roman"/>
                <w:szCs w:val="24"/>
                <w:lang w:val="ru-RU"/>
              </w:rPr>
              <w:t xml:space="preserve"> </w:t>
            </w:r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 w:rsidRPr="002C7072">
              <w:rPr>
                <w:rFonts w:eastAsia="Times New Roman"/>
                <w:sz w:val="22"/>
                <w:szCs w:val="24"/>
                <w:lang w:val="ru-RU"/>
              </w:rPr>
              <w:t>пр</w:t>
            </w:r>
            <w:r w:rsidRPr="0061237F">
              <w:rPr>
                <w:rFonts w:eastAsia="Times New Roman"/>
                <w:sz w:val="22"/>
                <w:szCs w:val="24"/>
                <w:lang w:val="ru-RU"/>
              </w:rPr>
              <w:t>отокол</w:t>
            </w:r>
            <w:r w:rsidRPr="002C7072">
              <w:rPr>
                <w:rFonts w:eastAsia="Times New Roman"/>
                <w:sz w:val="22"/>
                <w:szCs w:val="24"/>
                <w:lang w:val="ru-RU"/>
              </w:rPr>
              <w:t xml:space="preserve"> №</w:t>
            </w:r>
            <w:r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r w:rsidRPr="002C7072">
              <w:rPr>
                <w:rFonts w:eastAsia="Times New Roman"/>
                <w:sz w:val="22"/>
                <w:szCs w:val="24"/>
                <w:lang w:val="ru-RU"/>
              </w:rPr>
              <w:t xml:space="preserve">1 от </w:t>
            </w:r>
            <w:r w:rsidR="00A50662">
              <w:rPr>
                <w:rFonts w:eastAsia="Times New Roman"/>
                <w:sz w:val="22"/>
                <w:szCs w:val="24"/>
                <w:lang w:val="ru-RU"/>
              </w:rPr>
              <w:t xml:space="preserve"> 29.08.2024</w:t>
            </w:r>
          </w:p>
        </w:tc>
        <w:tc>
          <w:tcPr>
            <w:tcW w:w="2693" w:type="dxa"/>
          </w:tcPr>
          <w:p w:rsidR="009F539C" w:rsidRPr="002C7072" w:rsidRDefault="009F539C" w:rsidP="00041549">
            <w:pPr>
              <w:tabs>
                <w:tab w:val="left" w:pos="10348"/>
              </w:tabs>
              <w:ind w:right="2"/>
              <w:jc w:val="both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УТВЕРЖДЕНО</w:t>
            </w:r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>директор МБОУ «</w:t>
            </w:r>
            <w:proofErr w:type="spellStart"/>
            <w:r>
              <w:rPr>
                <w:rFonts w:eastAsia="Times New Roman"/>
                <w:szCs w:val="24"/>
                <w:lang w:val="ru-RU"/>
              </w:rPr>
              <w:t>Красногорская</w:t>
            </w:r>
            <w:proofErr w:type="spellEnd"/>
            <w:r>
              <w:rPr>
                <w:rFonts w:eastAsia="Times New Roman"/>
                <w:szCs w:val="24"/>
                <w:lang w:val="ru-RU"/>
              </w:rPr>
              <w:t xml:space="preserve"> </w:t>
            </w:r>
            <w:r w:rsidRPr="002C7072">
              <w:rPr>
                <w:rFonts w:eastAsia="Times New Roman"/>
                <w:szCs w:val="24"/>
                <w:lang w:val="ru-RU"/>
              </w:rPr>
              <w:t>СОШ»</w:t>
            </w:r>
          </w:p>
          <w:p w:rsidR="009F539C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Cs w:val="24"/>
                <w:lang w:val="ru-RU"/>
              </w:rPr>
            </w:pPr>
            <w:r>
              <w:rPr>
                <w:rFonts w:eastAsia="Times New Roman"/>
                <w:szCs w:val="24"/>
                <w:lang w:val="ru-RU"/>
              </w:rPr>
              <w:t xml:space="preserve">________ </w:t>
            </w:r>
            <w:proofErr w:type="spellStart"/>
            <w:r>
              <w:rPr>
                <w:rFonts w:eastAsia="Times New Roman"/>
                <w:szCs w:val="24"/>
                <w:lang w:val="ru-RU"/>
              </w:rPr>
              <w:t>Е.И.Дайбов</w:t>
            </w:r>
            <w:proofErr w:type="spellEnd"/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rPr>
                <w:rFonts w:eastAsia="Times New Roman"/>
                <w:sz w:val="20"/>
                <w:szCs w:val="24"/>
                <w:lang w:val="ru-RU"/>
              </w:rPr>
            </w:pPr>
            <w:r w:rsidRPr="0061237F">
              <w:rPr>
                <w:rFonts w:eastAsia="Times New Roman"/>
                <w:sz w:val="22"/>
                <w:szCs w:val="24"/>
                <w:lang w:val="ru-RU"/>
              </w:rPr>
              <w:t xml:space="preserve">Приказ № </w:t>
            </w:r>
            <w:r w:rsidR="00A50662">
              <w:rPr>
                <w:rFonts w:eastAsia="Times New Roman"/>
                <w:sz w:val="22"/>
                <w:szCs w:val="24"/>
                <w:lang w:val="ru-RU"/>
              </w:rPr>
              <w:t>60</w:t>
            </w:r>
            <w:r w:rsidRPr="0061237F">
              <w:rPr>
                <w:rFonts w:eastAsia="Times New Roman"/>
                <w:sz w:val="22"/>
                <w:szCs w:val="24"/>
                <w:lang w:val="ru-RU"/>
              </w:rPr>
              <w:t xml:space="preserve"> </w:t>
            </w:r>
            <w:r>
              <w:rPr>
                <w:rFonts w:eastAsia="Times New Roman"/>
                <w:sz w:val="22"/>
                <w:szCs w:val="24"/>
                <w:lang w:val="ru-RU"/>
              </w:rPr>
              <w:t>от</w:t>
            </w:r>
            <w:r w:rsidR="00A50662">
              <w:rPr>
                <w:rFonts w:eastAsia="Times New Roman"/>
                <w:sz w:val="22"/>
                <w:szCs w:val="24"/>
                <w:lang w:val="ru-RU"/>
              </w:rPr>
              <w:t xml:space="preserve"> 30.08.24</w:t>
            </w:r>
          </w:p>
          <w:p w:rsidR="009F539C" w:rsidRPr="002C7072" w:rsidRDefault="009F539C" w:rsidP="00041549">
            <w:pPr>
              <w:tabs>
                <w:tab w:val="left" w:pos="10348"/>
              </w:tabs>
              <w:ind w:right="2"/>
              <w:jc w:val="both"/>
              <w:rPr>
                <w:rFonts w:eastAsia="Times New Roman"/>
                <w:szCs w:val="24"/>
                <w:lang w:val="ru-RU"/>
              </w:rPr>
            </w:pPr>
          </w:p>
        </w:tc>
      </w:tr>
    </w:tbl>
    <w:p w:rsidR="009F539C" w:rsidRDefault="009F539C" w:rsidP="009F539C">
      <w:pPr>
        <w:rPr>
          <w:lang w:val="ru-RU"/>
        </w:rPr>
      </w:pPr>
    </w:p>
    <w:p w:rsidR="009F539C" w:rsidRDefault="009F539C" w:rsidP="009F53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539C" w:rsidRDefault="009F539C" w:rsidP="008C7CF6">
      <w:pPr>
        <w:spacing w:after="0"/>
        <w:jc w:val="center"/>
        <w:rPr>
          <w:rFonts w:ascii="Times New Roman" w:hAnsi="Times New Roman"/>
          <w:iCs/>
          <w:color w:val="000000"/>
          <w:sz w:val="28"/>
          <w:lang w:val="ru-RU"/>
        </w:rPr>
      </w:pPr>
      <w:r w:rsidRPr="009F539C">
        <w:rPr>
          <w:rFonts w:ascii="Times New Roman" w:hAnsi="Times New Roman"/>
          <w:iCs/>
          <w:color w:val="000000"/>
          <w:sz w:val="28"/>
          <w:lang w:val="ru-RU"/>
        </w:rPr>
        <w:t xml:space="preserve">Программа </w:t>
      </w:r>
      <w:r w:rsidR="005024AE">
        <w:rPr>
          <w:rFonts w:ascii="Times New Roman" w:hAnsi="Times New Roman"/>
          <w:iCs/>
          <w:color w:val="000000"/>
          <w:sz w:val="28"/>
          <w:lang w:val="ru-RU"/>
        </w:rPr>
        <w:t>учебного</w:t>
      </w:r>
      <w:r w:rsidRPr="009F539C">
        <w:rPr>
          <w:rFonts w:ascii="Times New Roman" w:hAnsi="Times New Roman"/>
          <w:iCs/>
          <w:color w:val="000000"/>
          <w:sz w:val="28"/>
          <w:lang w:val="ru-RU"/>
        </w:rPr>
        <w:t xml:space="preserve"> курса </w:t>
      </w:r>
      <w:r>
        <w:rPr>
          <w:rFonts w:ascii="Times New Roman" w:hAnsi="Times New Roman"/>
          <w:iCs/>
          <w:color w:val="000000"/>
          <w:sz w:val="28"/>
          <w:lang w:val="ru-RU"/>
        </w:rPr>
        <w:t xml:space="preserve"> </w:t>
      </w:r>
    </w:p>
    <w:p w:rsidR="009F539C" w:rsidRPr="009F539C" w:rsidRDefault="009F539C" w:rsidP="008C7CF6">
      <w:pPr>
        <w:spacing w:after="0"/>
        <w:jc w:val="center"/>
        <w:rPr>
          <w:rFonts w:ascii="Times New Roman" w:hAnsi="Times New Roman"/>
          <w:iCs/>
          <w:color w:val="000000"/>
          <w:sz w:val="28"/>
          <w:lang w:val="ru-RU"/>
        </w:rPr>
      </w:pPr>
      <w:r w:rsidRPr="009F539C">
        <w:rPr>
          <w:rFonts w:ascii="Times New Roman" w:hAnsi="Times New Roman"/>
          <w:iCs/>
          <w:color w:val="000000"/>
          <w:sz w:val="28"/>
          <w:lang w:val="ru-RU"/>
        </w:rPr>
        <w:t>для учащихся 10-х  классов</w:t>
      </w:r>
    </w:p>
    <w:p w:rsidR="009F539C" w:rsidRPr="009F539C" w:rsidRDefault="009F539C" w:rsidP="009F539C">
      <w:pPr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F539C">
        <w:rPr>
          <w:rFonts w:ascii="Times New Roman" w:hAnsi="Times New Roman"/>
          <w:bCs/>
          <w:iCs/>
          <w:color w:val="000000"/>
          <w:sz w:val="28"/>
          <w:lang w:val="ru-RU"/>
        </w:rPr>
        <w:t xml:space="preserve"> </w:t>
      </w:r>
      <w:r w:rsidRPr="009F539C">
        <w:rPr>
          <w:rFonts w:ascii="Times New Roman" w:hAnsi="Times New Roman"/>
          <w:b/>
          <w:bCs/>
          <w:iCs/>
          <w:color w:val="000000"/>
          <w:sz w:val="28"/>
          <w:lang w:val="ru-RU"/>
        </w:rPr>
        <w:t>«</w:t>
      </w:r>
      <w:proofErr w:type="gramStart"/>
      <w:r w:rsidRPr="009F539C">
        <w:rPr>
          <w:rFonts w:ascii="Times New Roman" w:hAnsi="Times New Roman"/>
          <w:b/>
          <w:bCs/>
          <w:iCs/>
          <w:color w:val="000000"/>
          <w:sz w:val="28"/>
          <w:lang w:val="ru-RU"/>
        </w:rPr>
        <w:t>Индивидуальный проект</w:t>
      </w:r>
      <w:proofErr w:type="gramEnd"/>
      <w:r w:rsidRPr="009F539C">
        <w:rPr>
          <w:rFonts w:ascii="Times New Roman" w:hAnsi="Times New Roman"/>
          <w:b/>
          <w:bCs/>
          <w:color w:val="000000"/>
          <w:sz w:val="28"/>
          <w:lang w:val="ru-RU"/>
        </w:rPr>
        <w:t>»</w:t>
      </w:r>
    </w:p>
    <w:p w:rsidR="009F539C" w:rsidRPr="009F539C" w:rsidRDefault="009F539C" w:rsidP="009F53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9F539C">
        <w:rPr>
          <w:rFonts w:ascii="Times New Roman" w:hAnsi="Times New Roman"/>
          <w:color w:val="000000"/>
          <w:sz w:val="28"/>
          <w:lang w:val="ru-RU"/>
        </w:rPr>
        <w:t xml:space="preserve">(составлена на основе авторской </w:t>
      </w:r>
      <w:proofErr w:type="gramEnd"/>
    </w:p>
    <w:p w:rsidR="009F539C" w:rsidRPr="009F539C" w:rsidRDefault="009F539C" w:rsidP="009F53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539C">
        <w:rPr>
          <w:rFonts w:ascii="Times New Roman" w:hAnsi="Times New Roman"/>
          <w:color w:val="000000"/>
          <w:sz w:val="28"/>
          <w:lang w:val="ru-RU"/>
        </w:rPr>
        <w:t xml:space="preserve">программы </w:t>
      </w:r>
      <w:proofErr w:type="spellStart"/>
      <w:r w:rsidRPr="009F539C">
        <w:rPr>
          <w:rFonts w:ascii="Times New Roman" w:hAnsi="Times New Roman"/>
          <w:color w:val="000000"/>
          <w:sz w:val="28"/>
          <w:lang w:val="ru-RU"/>
        </w:rPr>
        <w:t>М.В.Половкова</w:t>
      </w:r>
      <w:proofErr w:type="spellEnd"/>
      <w:r w:rsidRPr="009F53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539C" w:rsidRPr="009F539C" w:rsidRDefault="009F539C" w:rsidP="009F539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9F539C">
        <w:rPr>
          <w:rFonts w:ascii="Times New Roman" w:hAnsi="Times New Roman"/>
          <w:color w:val="000000"/>
          <w:sz w:val="28"/>
          <w:lang w:val="ru-RU"/>
        </w:rPr>
        <w:t xml:space="preserve">«Индивидуальный проект») </w:t>
      </w:r>
      <w:proofErr w:type="gramEnd"/>
    </w:p>
    <w:p w:rsidR="009F539C" w:rsidRDefault="009F539C" w:rsidP="009F539C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F539C" w:rsidRPr="009F539C" w:rsidRDefault="009F539C" w:rsidP="009F539C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539C">
        <w:rPr>
          <w:rFonts w:ascii="Times New Roman" w:hAnsi="Times New Roman"/>
          <w:color w:val="000000"/>
          <w:sz w:val="28"/>
          <w:lang w:val="ru-RU"/>
        </w:rPr>
        <w:t>Срок реализации:</w:t>
      </w:r>
    </w:p>
    <w:p w:rsidR="009F539C" w:rsidRPr="009F539C" w:rsidRDefault="009F539C" w:rsidP="009F539C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F53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202</w:t>
      </w:r>
      <w:r w:rsidR="00A50662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 xml:space="preserve"> - 202</w:t>
      </w:r>
      <w:r w:rsidR="00A50662">
        <w:rPr>
          <w:rFonts w:ascii="Times New Roman" w:hAnsi="Times New Roman"/>
          <w:color w:val="000000"/>
          <w:sz w:val="28"/>
          <w:lang w:val="ru-RU"/>
        </w:rPr>
        <w:t>5</w:t>
      </w:r>
      <w:r w:rsidRPr="009F539C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</w:p>
    <w:p w:rsidR="009F539C" w:rsidRPr="009F539C" w:rsidRDefault="009F539C" w:rsidP="009F539C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539C" w:rsidRDefault="009F539C" w:rsidP="009F539C">
      <w:pPr>
        <w:widowControl w:val="0"/>
        <w:suppressAutoHyphens/>
        <w:autoSpaceDE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9F539C" w:rsidRDefault="009F539C" w:rsidP="009F539C">
      <w:pPr>
        <w:widowControl w:val="0"/>
        <w:suppressAutoHyphens/>
        <w:autoSpaceDE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9F539C" w:rsidRDefault="009F539C" w:rsidP="009F539C">
      <w:pPr>
        <w:widowControl w:val="0"/>
        <w:suppressAutoHyphens/>
        <w:autoSpaceDE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8C7CF6" w:rsidRDefault="008C7CF6" w:rsidP="009F539C">
      <w:pPr>
        <w:widowControl w:val="0"/>
        <w:suppressAutoHyphens/>
        <w:autoSpaceDE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8C7CF6" w:rsidRDefault="008C7CF6" w:rsidP="009F539C">
      <w:pPr>
        <w:widowControl w:val="0"/>
        <w:suppressAutoHyphens/>
        <w:autoSpaceDE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9F539C" w:rsidRDefault="00A50662" w:rsidP="00A506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</w:t>
      </w:r>
      <w:r w:rsidR="009F539C" w:rsidRPr="009F539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Составитель: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Фролова Ирина Сергеевна,</w:t>
      </w:r>
    </w:p>
    <w:p w:rsidR="00A50662" w:rsidRPr="009F539C" w:rsidRDefault="00A50662" w:rsidP="00A5066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                    учитель иностранных языков</w:t>
      </w:r>
    </w:p>
    <w:p w:rsidR="009F539C" w:rsidRPr="009F539C" w:rsidRDefault="009F539C" w:rsidP="009F539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9F539C" w:rsidRPr="009F539C" w:rsidRDefault="009F539C" w:rsidP="009F539C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539C" w:rsidRDefault="009F539C" w:rsidP="009F539C">
      <w:pPr>
        <w:rPr>
          <w:lang w:val="ru-RU"/>
        </w:rPr>
      </w:pPr>
    </w:p>
    <w:p w:rsidR="009F539C" w:rsidRDefault="009F539C" w:rsidP="009F539C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539C" w:rsidRDefault="009F539C" w:rsidP="009F539C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539C" w:rsidRDefault="009F539C" w:rsidP="009F539C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539C" w:rsidRDefault="00A50662" w:rsidP="009F539C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="009F53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Красногорское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F539C" w:rsidRPr="00DD58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F539C" w:rsidRDefault="00A50662" w:rsidP="00FF023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</w:t>
      </w:r>
      <w:r w:rsidR="009F539C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</w:p>
    <w:p w:rsidR="00A50662" w:rsidRPr="00FF0234" w:rsidRDefault="00A50662" w:rsidP="00FF0234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F539C" w:rsidRPr="00F75F32" w:rsidRDefault="009F539C" w:rsidP="009F539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  <w:r w:rsidRPr="00787FB8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lastRenderedPageBreak/>
        <w:t>Пояснительная записка</w:t>
      </w:r>
    </w:p>
    <w:p w:rsidR="00FF0234" w:rsidRPr="00FF0234" w:rsidRDefault="00FF0234" w:rsidP="00FF0234">
      <w:pPr>
        <w:widowControl w:val="0"/>
        <w:shd w:val="clear" w:color="auto" w:fill="FFFFFF"/>
        <w:tabs>
          <w:tab w:val="left" w:pos="1134"/>
          <w:tab w:val="left" w:pos="2160"/>
        </w:tabs>
        <w:suppressAutoHyphens/>
        <w:autoSpaceDE w:val="0"/>
        <w:spacing w:before="3" w:after="0" w:line="240" w:lineRule="auto"/>
        <w:ind w:right="6"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обучающихся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(учебное исследование или учебный проект).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тьютора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Индивидуальный проект выполняется обучающимся в течение</w:t>
      </w:r>
      <w:r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одного или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u w:val="single"/>
          <w:lang w:val="ru-RU" w:eastAsia="ar-SA"/>
        </w:rPr>
        <w:t>Цель курса:</w:t>
      </w:r>
      <w:r w:rsidRPr="00FF0234">
        <w:rPr>
          <w:rFonts w:ascii="Times New Roman" w:eastAsia="NewtonCSanPin-Bold" w:hAnsi="Times New Roman" w:cs="NewtonCSanPin-Bold"/>
          <w:b/>
          <w:bCs/>
          <w:sz w:val="24"/>
          <w:szCs w:val="24"/>
          <w:lang w:val="ru-RU" w:eastAsia="ar-SA"/>
        </w:rPr>
        <w:t xml:space="preserve">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формирование навыков разработки, реализации и общественной презентации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обучающимися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результатов исследования индивидуального проекта, направленного на решение научной, личностно и (или) социально значимой проблемы.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rPr>
          <w:rFonts w:ascii="Times New Roman" w:eastAsia="NewtonCSanPin-Bold" w:hAnsi="Times New Roman" w:cs="NewtonCSanPin-Bold"/>
          <w:sz w:val="24"/>
          <w:szCs w:val="24"/>
          <w:u w:val="single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u w:val="single"/>
          <w:lang w:val="ru-RU" w:eastAsia="ar-SA"/>
        </w:rPr>
        <w:t>Задачи курса: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— реализация требований Стандарта к личностным и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метапредметным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результатам освоения основной образовательной программы;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— повышение эффективности освоения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обучающимися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основной образовательной программы, а также усвоения знаний и учебных действий.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b/>
          <w:i/>
          <w:color w:val="000000"/>
          <w:kern w:val="1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b/>
          <w:i/>
          <w:color w:val="000000"/>
          <w:kern w:val="1"/>
          <w:sz w:val="24"/>
          <w:szCs w:val="24"/>
          <w:lang w:val="ru-RU" w:eastAsia="ar-SA"/>
        </w:rPr>
        <w:t>Общая характеристика курса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color w:val="000000"/>
          <w:kern w:val="1"/>
          <w:sz w:val="24"/>
          <w:szCs w:val="24"/>
          <w:lang w:val="ru-RU" w:eastAsia="ar-SA"/>
        </w:rPr>
        <w:t xml:space="preserve">Содержание программы в основном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практические</w:t>
      </w:r>
      <w:proofErr w:type="gramEnd"/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задания на освоение инструментария исследования и проектирования в их нормативном виде и в их возможной взаимосвязи.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color w:val="000000"/>
          <w:kern w:val="1"/>
          <w:sz w:val="24"/>
          <w:szCs w:val="24"/>
          <w:lang w:val="ru-RU" w:eastAsia="ar-SA"/>
        </w:rPr>
        <w:t>Тематически программа построена таким образом, чтобы дать пред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адаптирование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Предлагаемый курс 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 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Количество часов на самостоятельную работу над проектом и исследованием можно также варьировать с учётом индивидуальной готовности обучающихся. Для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lastRenderedPageBreak/>
        <w:t>самостоятельной работы важны умения, полученные</w:t>
      </w:r>
      <w:r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,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Коммуникативные события, которые включены в процесс тренировки и выполнения проекта или исследования, следует специально подготавливать и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сценировать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Для этого необходимо заранее продумывать, как будет происходить процесс коммуникации, а именно: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— что будет предметом доклада или сообщения участников события;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— каковы функции в обсуждении каждого его участника: задаёт вопросы на понимание, высказывает сомнения, предлагает встречные варианты и т. д.;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— 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— кто является регулятором дискуссии — педагог, ведущий (регулирующий) этот курс, или привлечённый специалист, владеющий способностью выстраивать содержательное обсуждение, процессом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проблематизации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и способами выхода в позитивное продолжение работы.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Большое значение для реализации программы имеют лица в статусе эксперта. Для старшеклассников, занимающихся проектами и исследованиями, чрезвычайно важна интеллектуально насыщенная среда, в которой их работа могла бы быть проанализирована с разных точек зрения.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метапредметные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и личностные результаты обучения в школе, достигнутые к моменту её окончания.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честно указывать на слабые или ошибочные подходы в рассуждениях ученика, а с другой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—н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епременно обозначать пути возможных решений, рекомендовать источники необходимой информации, дополнительные методики, с тем чтобы у автора идеи не опустились руки и не пропало желание продолжить работу.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Программа, по сути, является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метапредметной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сценирование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события. Несмотря на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то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что программа называется «Индивидуальный учебный проект», значительная часть занятий предусматривает групповую и коллективную работу.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Основные идеи курса:</w:t>
      </w:r>
    </w:p>
    <w:p w:rsidR="00FF0234" w:rsidRPr="00FF0234" w:rsidRDefault="00FF0234" w:rsidP="00FF023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единство материального мира;</w:t>
      </w:r>
    </w:p>
    <w:p w:rsidR="00FF0234" w:rsidRPr="00FF0234" w:rsidRDefault="00FF0234" w:rsidP="00FF023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внутр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и-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и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межпредметная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интеграция;</w:t>
      </w:r>
    </w:p>
    <w:p w:rsidR="00FF0234" w:rsidRPr="00FF0234" w:rsidRDefault="00FF0234" w:rsidP="00FF023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взаимосвязь науки и практики;</w:t>
      </w:r>
    </w:p>
    <w:p w:rsidR="00FF0234" w:rsidRDefault="00FF0234" w:rsidP="00FF0234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взаимосвязь человека и окружающей среды.</w:t>
      </w:r>
    </w:p>
    <w:p w:rsidR="00A50662" w:rsidRPr="00FF0234" w:rsidRDefault="00A50662" w:rsidP="00A50662">
      <w:pPr>
        <w:widowControl w:val="0"/>
        <w:suppressAutoHyphens/>
        <w:autoSpaceDE w:val="0"/>
        <w:spacing w:after="0" w:line="240" w:lineRule="auto"/>
        <w:ind w:left="720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hd w:val="clear" w:color="auto" w:fill="FFFFFF"/>
        <w:tabs>
          <w:tab w:val="left" w:pos="1134"/>
          <w:tab w:val="left" w:pos="2160"/>
        </w:tabs>
        <w:suppressAutoHyphens/>
        <w:autoSpaceDE w:val="0"/>
        <w:spacing w:before="3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  <w:lastRenderedPageBreak/>
        <w:t>Место предмета в учебном плане</w:t>
      </w:r>
    </w:p>
    <w:p w:rsidR="00FF0234" w:rsidRPr="00FF0234" w:rsidRDefault="00FF0234" w:rsidP="00FF023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 соответствии с учебным планом  среднего общего образования на изучение элективного курса «</w:t>
      </w:r>
      <w:proofErr w:type="gramStart"/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Индивидуальный проект</w:t>
      </w:r>
      <w:proofErr w:type="gramEnd"/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» 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10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классе отводится 1 час в неделю.  Согласно кален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дарному учебному графику на 202</w:t>
      </w:r>
      <w:r w:rsidR="00A5066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-</w:t>
      </w:r>
      <w:r w:rsidR="00D963B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202</w:t>
      </w:r>
      <w:r w:rsidR="00A5066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учебный год в 10 классе 34 учебные недели. Поэтому рабочая программа эл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ективного курса рассчитана на 34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gramStart"/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учебных</w:t>
      </w:r>
      <w:proofErr w:type="gramEnd"/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часа.</w:t>
      </w:r>
    </w:p>
    <w:p w:rsidR="00FF0234" w:rsidRPr="00FF0234" w:rsidRDefault="00FF0234" w:rsidP="00FF0234">
      <w:pPr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Arial" w:hAnsi="Times New Roman" w:cs="Times New Roman"/>
          <w:b/>
          <w:i/>
          <w:color w:val="00000A"/>
          <w:sz w:val="24"/>
          <w:szCs w:val="24"/>
          <w:lang w:val="ru-RU" w:eastAsia="ar-SA"/>
        </w:rPr>
      </w:pPr>
    </w:p>
    <w:p w:rsidR="00FF0234" w:rsidRDefault="00FF0234" w:rsidP="00FF023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Отличие рабочей программы от авторской программы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Авторская программа рассчитана на 69 учебных часов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. Данная программа рассчитана на 34 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чебных часа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счет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укрупнения и объединения тем и 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уменьшения количества учебных часов по теме «Презе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нтация и защита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индивидуального </w:t>
      </w:r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проекта</w:t>
      </w:r>
      <w:proofErr w:type="gramEnd"/>
      <w:r w:rsidRPr="00FF0234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ar-SA"/>
        </w:rPr>
        <w:t>Планируемые результаты освоения курса</w:t>
      </w:r>
    </w:p>
    <w:p w:rsidR="00FF0234" w:rsidRPr="00FF0234" w:rsidRDefault="00FF0234" w:rsidP="00FF0234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В результате прохождения курса на уровне среднего общего образования у учащихся будут достигнуты следующие </w:t>
      </w:r>
      <w:r w:rsidRPr="00FF0234">
        <w:rPr>
          <w:rFonts w:ascii="Times New Roman" w:eastAsia="NewtonCSanPin-Bold" w:hAnsi="Times New Roman" w:cs="NewtonCSanPin-Bold"/>
          <w:i/>
          <w:iCs/>
          <w:sz w:val="24"/>
          <w:szCs w:val="24"/>
          <w:lang w:val="ru-RU" w:eastAsia="ar-SA"/>
        </w:rPr>
        <w:t>предметные</w:t>
      </w: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 xml:space="preserve"> результаты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:</w:t>
      </w:r>
    </w:p>
    <w:p w:rsidR="00FF0234" w:rsidRPr="00FF0234" w:rsidRDefault="00FF0234" w:rsidP="00FF023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техносфера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, гипотеза, предмет и объект исследования, метод исследования, экспертное знание;</w:t>
      </w:r>
      <w:proofErr w:type="gramEnd"/>
    </w:p>
    <w:p w:rsidR="00FF0234" w:rsidRPr="00FF0234" w:rsidRDefault="00FF0234" w:rsidP="00FF023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раскрывать этапы цикла проекта;</w:t>
      </w:r>
    </w:p>
    <w:p w:rsidR="00FF0234" w:rsidRPr="00FF0234" w:rsidRDefault="00FF0234" w:rsidP="00FF0234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FF0234" w:rsidRPr="00FF0234" w:rsidRDefault="00FF0234" w:rsidP="00FF0234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владеть методами поиска, анализа и использования научной информации;</w:t>
      </w:r>
    </w:p>
    <w:p w:rsidR="00FF0234" w:rsidRPr="00FF0234" w:rsidRDefault="00FF0234" w:rsidP="00FF0234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публично излагать результаты проектной работы.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hd w:val="clear" w:color="auto" w:fill="FFFFFF"/>
        <w:tabs>
          <w:tab w:val="left" w:pos="360"/>
          <w:tab w:val="left" w:pos="2160"/>
        </w:tabs>
        <w:suppressAutoHyphens/>
        <w:autoSpaceDE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ar-SA"/>
        </w:rPr>
        <w:t>Формы контроля</w:t>
      </w:r>
    </w:p>
    <w:p w:rsidR="00FF0234" w:rsidRPr="00FF0234" w:rsidRDefault="00FF0234" w:rsidP="00FF0234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before="10" w:after="0" w:line="240" w:lineRule="auto"/>
        <w:ind w:right="16" w:firstLine="394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 xml:space="preserve">Формами контроля над усвоением материала могут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служить отчёты по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отчёта по исследовательской работе.</w:t>
      </w:r>
    </w:p>
    <w:p w:rsidR="00FF0234" w:rsidRPr="00FF0234" w:rsidRDefault="00FF0234" w:rsidP="00FF0234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before="10" w:after="0" w:line="240" w:lineRule="auto"/>
        <w:ind w:right="16" w:firstLine="39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FF023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Основное содержание курса</w:t>
      </w:r>
    </w:p>
    <w:p w:rsidR="00FF0234" w:rsidRPr="00FF0234" w:rsidRDefault="00FF0234" w:rsidP="00FF0234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1. Культура исследования и проектирования (11 ч).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1.1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. Что такое проект.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  <w:proofErr w:type="gramEnd"/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1.2.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Анализирование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1.3.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Выдвижение идеи проекта. Процесс проектирования и его отличие от других профессиональных занятий.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1.5.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lastRenderedPageBreak/>
        <w:t xml:space="preserve">Раздел 1.6.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Социальное проектирование как возможность улучшить социальную сферу и закрепить определённую систему ценностей в сознании учащихся.</w:t>
      </w:r>
    </w:p>
    <w:p w:rsidR="00FF0234" w:rsidRPr="00FF0234" w:rsidRDefault="00FF0234" w:rsidP="00FF0234">
      <w:pPr>
        <w:widowControl w:val="0"/>
        <w:shd w:val="clear" w:color="auto" w:fill="FFFFFF"/>
        <w:tabs>
          <w:tab w:val="left" w:pos="2160"/>
        </w:tabs>
        <w:suppressAutoHyphens/>
        <w:autoSpaceDE w:val="0"/>
        <w:spacing w:before="3" w:after="0" w:line="240" w:lineRule="auto"/>
        <w:ind w:right="13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1.7.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Волонтёрские проекты и сообщества. Виды волонтёрских проектов: социокультурные, информационно-консультативные, экологические.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1.8.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Анализ проекта сверстника. Знакомство и обсуждение социального проекта «Дети одного Солнца», разработанного и реализованного старшеклассником.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1.9.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1.10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Исследование как элемент проекта и как тип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2. Самоопределение (8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Самостоятельная работа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обучающихся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с ключевыми элементами проекта.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2.1.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Проекты и технологии: выбор сферы деятельности.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2.2.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Создаём элементы образа будущего: что мы хотим изменить своим проектом.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2.3.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Формируем отношение к проблемам.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2.4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Знакомимся с проектными движениями.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2.5.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Первичное самоопределение. Обоснование актуальности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темы для проекта/исследования.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3. Замысел проекта (10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3.1.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Понятия «проблема» и «позиция» в работе над проектом.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3.2.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Выдвижение и формулировка цели проекта.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3.3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Целеполагание, постановка задач и прогнозирование результатов проекта.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3.4.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Роль акции в реализации проектов.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3.5.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Ресурсы и бюджет проекта.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3.6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Поиск недостающей информации, её обработка и анализ.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4. Условия реализации проекта (6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Анализ необходимых условий реализации проектов и знакомство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</w:t>
      </w:r>
      <w:proofErr w:type="gramEnd"/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понятиями разных предметных дисциплин.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4.1.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Планирование действий. Освоение понятий: планирование, прогнозирование, спонсор, инвестор, благотворитель.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4.2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. Источники финансирования проекта. Освоение понятий: кредитование, бизнес-план, венчурные фонды и компании,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бизнес-ангелы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, долговые и долевые ценные бумаги, дивиденды, фондовый рынок,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краудфандинг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</w:t>
      </w:r>
    </w:p>
    <w:p w:rsidR="00FF0234" w:rsidRPr="00FF0234" w:rsidRDefault="00FF0234" w:rsidP="00FF0234">
      <w:pPr>
        <w:widowControl w:val="0"/>
        <w:shd w:val="clear" w:color="auto" w:fill="FFFFFF"/>
        <w:suppressAutoHyphens/>
        <w:autoSpaceDE w:val="0"/>
        <w:spacing w:after="0" w:line="240" w:lineRule="auto"/>
        <w:ind w:right="6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4.3.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4.4.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Модели и способы управления проектами.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5. Трудности реализации проекта (10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5.1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Переход от замысла к реализации проекта. Освоение понятий: жизненный цикл проекта, жизненный цикл продукта (изделия), эксплуатация, утилизация.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5.2.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Возможные риски проектов, способы их предвидения и преодоления.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5.3.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Практическое занятие по анализу проектного замысла «Завод по переработке пластика».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5.4.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Практическое занятие по анализу проектного замысла «Превратим мусор в ресурс». Сравнение проектных замыслов.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5.5.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Практическое занятие по анализу региональных проектов школьников по туризму и краеведению.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6. Предварительная защита и экспертная оценка проектных и исследовательских работ (7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6.1.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Позиция эксперта.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6.2.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Предварительная защита проектов и исследовательских работ, подготовка к взаимодействию с экспертами.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6.3.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6.4.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Начальный этап исследования и его экспертная оценка.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Модуль 7. Дополнительные возможности улучшения проекта (14 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7.1.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Технология как мост от идеи к продукту. Освоение понятий: изобретение, технология, технологическая долина,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агротехнологии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7.2.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Видим за проектом инфраструктуру.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>Раздел 7.3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. Опросы как эффективный инструмент проектирования.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Освоение понятий: анкета, социологический опрос, интернет-опрос, генеральная совокупность, выборка респондентов.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7.4.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Возможности социальных сетей. Сетевые формы проектов. Освоение понятий: </w:t>
      </w:r>
      <w:proofErr w:type="spell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таргетированная</w:t>
      </w:r>
      <w:proofErr w:type="spell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 реклама, реклама по бартеру и возможности продвижения проектов в социальных сетях.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7.5.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Алгоритм создания и использования видеоролика для продвижения проекта.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Italic" w:hAnsi="Times New Roman" w:cs="NewtonCSanPin-Italic"/>
          <w:sz w:val="24"/>
          <w:szCs w:val="24"/>
          <w:lang w:val="ru-RU" w:eastAsia="ar-SA"/>
        </w:rPr>
        <w:t xml:space="preserve">Раздел 7.6. </w:t>
      </w: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Оформление и предъявление результатов проектной и исследовательской деятельности.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</w:pPr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 xml:space="preserve">Модуль 8. Презентация и защита </w:t>
      </w:r>
      <w:proofErr w:type="gramStart"/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>индивидуального проекта</w:t>
      </w:r>
      <w:proofErr w:type="gramEnd"/>
      <w:r w:rsidRPr="00FF0234">
        <w:rPr>
          <w:rFonts w:ascii="Times New Roman" w:eastAsia="NewtonCSanPin-Bold" w:hAnsi="Times New Roman" w:cs="NewtonCSanPin-Bold"/>
          <w:sz w:val="24"/>
          <w:szCs w:val="24"/>
          <w:lang w:val="ru-RU" w:eastAsia="ar-SA"/>
        </w:rPr>
        <w:t xml:space="preserve"> (3ч)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 xml:space="preserve">Итоговая презентация, публичная защита </w:t>
      </w:r>
      <w:proofErr w:type="gramStart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индивидуальных проектов</w:t>
      </w:r>
      <w:proofErr w:type="gramEnd"/>
      <w:r w:rsidRPr="00FF0234">
        <w:rPr>
          <w:rFonts w:ascii="Times New Roman" w:eastAsia="NewtonCSanPin-Regular" w:hAnsi="Times New Roman" w:cs="NewtonCSanPin-Regular"/>
          <w:sz w:val="24"/>
          <w:szCs w:val="24"/>
          <w:lang w:val="ru-RU" w:eastAsia="ar-SA"/>
        </w:rPr>
        <w:t>/исследований старшеклассников, рекомендации к её подготовке и проведению.</w:t>
      </w:r>
    </w:p>
    <w:p w:rsidR="00FF0234" w:rsidRPr="00FF0234" w:rsidRDefault="00FF0234" w:rsidP="00FF023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FF0234" w:rsidRDefault="00FF0234" w:rsidP="00FF02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NewtonCSanPin-Regular" w:hAnsi="Times New Roman" w:cs="NewtonCSanPin-Regular"/>
          <w:b/>
          <w:i/>
          <w:sz w:val="24"/>
          <w:szCs w:val="24"/>
          <w:lang w:val="ru-RU" w:eastAsia="ar-SA"/>
        </w:rPr>
      </w:pPr>
      <w:r w:rsidRPr="00FF0234">
        <w:rPr>
          <w:rFonts w:ascii="Times New Roman" w:eastAsia="NewtonCSanPin-Regular" w:hAnsi="Times New Roman" w:cs="NewtonCSanPin-Regular"/>
          <w:b/>
          <w:i/>
          <w:sz w:val="24"/>
          <w:szCs w:val="24"/>
          <w:lang w:val="ru-RU" w:eastAsia="ar-SA"/>
        </w:rPr>
        <w:t>Тематическое планирование курса «</w:t>
      </w:r>
      <w:proofErr w:type="gramStart"/>
      <w:r w:rsidRPr="00FF0234">
        <w:rPr>
          <w:rFonts w:ascii="Times New Roman" w:eastAsia="NewtonCSanPin-Regular" w:hAnsi="Times New Roman" w:cs="NewtonCSanPin-Regular"/>
          <w:b/>
          <w:bCs/>
          <w:i/>
          <w:spacing w:val="-7"/>
          <w:sz w:val="24"/>
          <w:szCs w:val="24"/>
          <w:lang w:val="ru-RU" w:eastAsia="ar-SA"/>
        </w:rPr>
        <w:t>Индивидуальный проект</w:t>
      </w:r>
      <w:proofErr w:type="gramEnd"/>
      <w:r w:rsidRPr="00FF0234">
        <w:rPr>
          <w:rFonts w:ascii="Times New Roman" w:eastAsia="NewtonCSanPin-Regular" w:hAnsi="Times New Roman" w:cs="NewtonCSanPin-Regular"/>
          <w:b/>
          <w:i/>
          <w:sz w:val="24"/>
          <w:szCs w:val="24"/>
          <w:lang w:val="ru-RU" w:eastAsia="ar-SA"/>
        </w:rPr>
        <w:t xml:space="preserve">» </w:t>
      </w:r>
    </w:p>
    <w:p w:rsidR="006F30AF" w:rsidRPr="00FF0234" w:rsidRDefault="006F30AF" w:rsidP="00FF023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NewtonCSanPin-Regular" w:hAnsi="Times New Roman" w:cs="NewtonCSanPin-Regular"/>
          <w:b/>
          <w:i/>
          <w:sz w:val="24"/>
          <w:szCs w:val="24"/>
          <w:lang w:val="ru-RU"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79"/>
        <w:gridCol w:w="5000"/>
        <w:gridCol w:w="1471"/>
      </w:tblGrid>
      <w:tr w:rsidR="006F30AF" w:rsidRPr="006F30AF" w:rsidTr="00041549">
        <w:tc>
          <w:tcPr>
            <w:tcW w:w="28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Тема</w:t>
            </w:r>
          </w:p>
        </w:tc>
        <w:tc>
          <w:tcPr>
            <w:tcW w:w="5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Основное содержание</w:t>
            </w:r>
          </w:p>
        </w:tc>
        <w:tc>
          <w:tcPr>
            <w:tcW w:w="1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Количество часов</w:t>
            </w:r>
          </w:p>
        </w:tc>
      </w:tr>
      <w:tr w:rsidR="006F30AF" w:rsidRPr="00A50662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hd w:val="clear" w:color="auto" w:fill="FFFFFF"/>
              <w:tabs>
                <w:tab w:val="left" w:pos="216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  <w:t>Модуль 1. Культура исследования и проектирования (6 ч).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Что такое проект и почему реализация проекта — это сложно, но интересно.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проекта. Происхождение понятия. Цели проектов. Проекты, оказавшие влияние на жизнь большей части человечества. Отечественные и зарубежные масштабные проекты. Непредсказуемые последствия проектов.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Учимся анализировать проекты.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Замысел проекта. Реализация проекта. Основные видимые признаки проекта. Сложности понимания и осуществления проектных идей.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Выдвижение проект-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ной идеи как формирование образа будущего.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Конечный результат проекта. Логика работы проектировщика. Отличие проектирования от занятий искусством, математикой и других профессиональных занятий.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Реальное</w:t>
            </w:r>
            <w:proofErr w:type="gram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 и воображаемое в проектировании.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 xml:space="preserve">«Сто двадцать лет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на</w:t>
            </w:r>
            <w:proofErr w:type="gramEnd"/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службе стране» —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проект П. А. Столыпина.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о сторонниках и противниках проекта. Необходимость аргументации своей позиции при проектировании. Сопоставление различных аргументов.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Техническое проектирование и конструирование как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типы деятельности.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«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техносфера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». Искусственная среда. Конструирование и конструкции. Анализ и синтез вариантов конструкции. Функция конструкции. Личное действие в проекте. Отчуждаемый продукт.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Социальное проектирование: как сделать лучше общество, в котором мы живём.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Отличие проекта от дела. Социальное проектирование. Старт социального проекта. Отношения, ценности и нормы в социальном проекте. Проектирование ценности. Проектирование способов деятельности. Мероприятия проекта.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Волонтёрские проекты и сообщества.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Личная ответственность за происходящее вокруг нас. 2018 год — год добровольца (волонтёра) в РФ. Организация «Добровольцы России».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A50662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Анализируем проекты сверстников: социальный проект 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«Дети одного Солнца».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Проблема. Цель проекта. Задачи проекта. План реализации проекта. Результаты проекта.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Анализируем проекты сверстников: возможности IT-технологий для междисциплинарных проектов.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Математическое моделирование, компьютерное моделирование, программное обеспечение, 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агроинженерия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Исследование как элемент проекта и как тип деятельности.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Цель и результат исследования. Исследования фундаментальные и прикладные. 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Монодисциплинарные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 и междисциплинарные исследования. Гипотеза и метод исследования. Способ и методика исследования.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  <w:t>Модуль 2. Самоопределение (4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Проекты и технологии: выбираем сферы деятельности. 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Приоритетные направления развития: транспорт, связь, новые материалы, здоровое питание, 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агробиотехнологии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, «умные дома» и «умные города».</w:t>
            </w:r>
            <w:proofErr w:type="gramEnd"/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Создаём элементы  образа будущего: что мы хотим изменить своим проектом.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Позитивный образ будущего для себя и для других. Понятие качества жизни.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Формируем отношение к проблемам: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препятствие или побуждение к действию?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Проблемы практические, научные,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мировоззренческие. Проблемы глобальные, национальные, региональные, локальные. Комплексные проблемы.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A50662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Знакомимся с проектными движениями.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Президентский форум «Месторождение талантов», молодёжные программы «Шаг в </w:t>
            </w: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будущее», «Билет в будущее».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Первичное самоопределение. Обоснование актуальности темы для проекта или исследования.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Варианты самоопределения при выборе темы: актуальность, желание осуществить изменения, стремление обеспечить развитие, получение новых знаний и др.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Модуль 3. Замысел проекта (5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Понятия «проблема» и «позиция» при осуществлении проектирования.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Проблемная ситуация. Позиции конструктора, учёного, управленца, финансиста.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Формулирование цели проекта.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Цели и ценности проекта. Личное отношение к ситуации. Соотнесение прогноза и идеала. Постановка цели и принятие цели. Заказчик проекта.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Целеполагание и постановка задач. Прогнозирование результатов проекта.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Перевод проблемы и цели в задачи. Соотношение имеющихся и отсутствующих знаний и ресурсов.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Роль акции в реализации проекта.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и сущность акции. Отличие акции от проекта. Роль акции в реализации проекта.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rPr>
          <w:trHeight w:val="904"/>
        </w:trPr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Ресурсы и бюджет проекта.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Ресурс для реализации проекта. Средства достижения цели проекта. Участники проекта.  Интересанты проекта.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Поиск недостающей информации, её обработка и анализ.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Информационный ресурс. Объективность информации. Экспертное знание. Совпадающие и различающиеся позиции. Выявление оснований расхождения мнений. 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</w:t>
            </w:r>
          </w:p>
        </w:tc>
      </w:tr>
      <w:tr w:rsidR="006F30AF" w:rsidRPr="00A50662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Модуль 4. Условия реализации проекта (3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Планирование действий — шаг за шагом по пути к реализации проекта.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планирования. Основная функция планирования. Инструменты планирования. Контрольные точки планируемых работ.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Источники финансирования проекта.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Понятие бюджета проекта. Собственные средства. Привлечённые средства. Источники финансирования. Венчурные фонды. Кредитование.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Сторонники и команда проекта: как эффективно использовать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уникальный</w:t>
            </w:r>
            <w:proofErr w:type="gramEnd"/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вклад каждого участника.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Работа с разными позициями. Противники проекта. Сторонники проекта. Команда проекта.</w:t>
            </w:r>
          </w:p>
        </w:tc>
        <w:tc>
          <w:tcPr>
            <w:tcW w:w="147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Модели управления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проектами.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Контрольная точка. Ленточная диаграмма (карта 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Ганта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). Дорожная карта.</w:t>
            </w:r>
          </w:p>
        </w:tc>
        <w:tc>
          <w:tcPr>
            <w:tcW w:w="147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A50662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Модуль 5. Трудности реализации проекта (5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Переход от замысла к </w:t>
            </w: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реализации проекта.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 xml:space="preserve">Жизненный цикл проекта. Жизненный цикл </w:t>
            </w: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продукта. Переосмысление замысла. Несовпадение замысла и его реализации.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lastRenderedPageBreak/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 xml:space="preserve">Риски проекта. 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Возможные риски проекта. Способы предупреждения рисков.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проектного замысла «Завод по переработке пластика».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Проблема. Цель проекта. Задачи проекта. План реализации проекта. Результаты проекта. Средства реализации проекта. Вариативность средств. Прорывные технологии и фундаментальные знания.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проектного  замысла «Превратим мусор в ресурс». Сравнение проектных замыслов.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Анализ ситуации. Критерии сравнения проектных замыслов.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проектов сверстников: туризм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 краеведение.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Анализ ситуации. Образ желаемого будущего. Оригинальность идеи проекта. Бизнес-план. Маркетинговые риски.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Модуль 6. Предварительная защита и экспертная оценка </w:t>
            </w:r>
            <w:proofErr w:type="gramStart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проектных</w:t>
            </w:r>
            <w:proofErr w:type="gramEnd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 и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исследовательских работ (5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Позиция эксперта. 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Экспертная позиция. Экспертное мнение и суждение. Разные подходы к проблематике проектов. Запрос на ноу-хау и иные вопросы эксперту.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787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Предварительная защита проектных и исследовательских работ.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Оцениваем проекты сверстников: проект «Разработка портативного металлоискателя».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Описание ситуации для постановки проблемы и задач на примере проектно-конструкторской работы. Преимущество проектируемого инструмента. Анализ ограничений существующих аналогов. Цель проекта. Дорожная карта проекта.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Оценка начального этапа исследования.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Актуальность темы исследования. Масштаб постановки цели. Методики исследования. Ход проведения исследования. Обзор научной литературы. Достоверность выводов.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A50662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Модуль 7. Дополнительные возможности улучшения проекта (5 ч)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Технология как мост от идеи к продукту.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Изобретения. Технологии. Технологические долины. </w:t>
            </w:r>
            <w:proofErr w:type="spell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Наукограды</w:t>
            </w:r>
            <w:proofErr w:type="spell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. Использование технологий для решения проблем.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Видим за проектом инфраструктуру.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Инфраструктура. Базовый производственный процесс. Вспомогательные процессы и структуры. Свойства инфраструктуры.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Опросы как эффективный инструмент проектирования.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Социологический опрос как метод исследования. Использование опроса при проектировании и реализации проекта.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Интернет-опросы</w:t>
            </w:r>
            <w:proofErr w:type="gram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. Понятие генеральной совокупности.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lastRenderedPageBreak/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lastRenderedPageBreak/>
              <w:t>Возможности социальных сетей. Сетевые формы проектов.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Возможности сетей для поиска единомышленников и продвижения проектов.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Использование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видео-ролика</w:t>
            </w:r>
            <w:proofErr w:type="gram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 в продвижении проекта.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Создание видеоролика как средство продвижения проекта. Создание «эффекта присутствия». Сценарий. Съёмка. Монтаж.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  <w:tr w:rsidR="006F30AF" w:rsidRPr="006F30AF" w:rsidTr="00041549">
        <w:tc>
          <w:tcPr>
            <w:tcW w:w="28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Оформление и предъявление результатов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проектной</w:t>
            </w:r>
            <w:proofErr w:type="gram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 и исследовательской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деятельности.</w:t>
            </w:r>
          </w:p>
        </w:tc>
        <w:tc>
          <w:tcPr>
            <w:tcW w:w="5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Выстраивание структуры текста для защиты. Основные пункты и тезисы выступления. Наглядность, ёмкость, информативность выступления.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  <w:tr w:rsidR="006F30AF" w:rsidRPr="00A50662" w:rsidTr="00041549">
        <w:tc>
          <w:tcPr>
            <w:tcW w:w="935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Модуль 8. Презентация и защита </w:t>
            </w:r>
            <w:proofErr w:type="gramStart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индивидуального проекта</w:t>
            </w:r>
            <w:proofErr w:type="gramEnd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 (1 ч.)</w:t>
            </w:r>
          </w:p>
        </w:tc>
      </w:tr>
      <w:tr w:rsidR="006F30AF" w:rsidRPr="006F30AF" w:rsidTr="00041549">
        <w:tc>
          <w:tcPr>
            <w:tcW w:w="787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Презентация и защита </w:t>
            </w:r>
            <w:proofErr w:type="gramStart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индивидуального проекта</w:t>
            </w:r>
            <w:proofErr w:type="gramEnd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.</w:t>
            </w:r>
          </w:p>
        </w:tc>
        <w:tc>
          <w:tcPr>
            <w:tcW w:w="14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</w:tr>
    </w:tbl>
    <w:p w:rsidR="006F30AF" w:rsidRDefault="006F30AF" w:rsidP="006F30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</w:pPr>
    </w:p>
    <w:p w:rsidR="006F30AF" w:rsidRPr="006F30AF" w:rsidRDefault="006F30AF" w:rsidP="006F30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</w:pPr>
      <w:r w:rsidRPr="006F30AF"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  <w:t xml:space="preserve">Календарно-тематическое планирование </w:t>
      </w:r>
    </w:p>
    <w:p w:rsidR="006F30AF" w:rsidRPr="006F30AF" w:rsidRDefault="006F30AF" w:rsidP="006F30A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</w:pPr>
      <w:r w:rsidRPr="006F30AF"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  <w:t>курса «</w:t>
      </w:r>
      <w:proofErr w:type="gramStart"/>
      <w:r w:rsidRPr="006F30AF"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  <w:t>Индивидуальный проект</w:t>
      </w:r>
      <w:proofErr w:type="gramEnd"/>
      <w:r w:rsidRPr="006F30AF">
        <w:rPr>
          <w:rFonts w:ascii="Times New Roman" w:eastAsia="NewtonCSanPin-Regular" w:hAnsi="Times New Roman" w:cs="NewtonCSanPin-Regular"/>
          <w:b/>
          <w:i/>
          <w:iCs/>
          <w:sz w:val="24"/>
          <w:szCs w:val="24"/>
          <w:lang w:val="ru-RU" w:eastAsia="ar-SA"/>
        </w:rPr>
        <w:t>»</w:t>
      </w: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5"/>
        <w:gridCol w:w="1351"/>
        <w:gridCol w:w="7091"/>
      </w:tblGrid>
      <w:tr w:rsidR="006F30AF" w:rsidRPr="006F30AF" w:rsidTr="00A50662">
        <w:trPr>
          <w:trHeight w:val="23"/>
        </w:trPr>
        <w:tc>
          <w:tcPr>
            <w:tcW w:w="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№</w:t>
            </w:r>
          </w:p>
          <w:p w:rsidR="006F30AF" w:rsidRPr="006F30AF" w:rsidRDefault="006F30AF" w:rsidP="006F30AF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proofErr w:type="gramStart"/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п</w:t>
            </w:r>
            <w:proofErr w:type="gramEnd"/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13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30A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6F3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proofErr w:type="spellStart"/>
            <w:r w:rsidRPr="006F30A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Тема занятия</w:t>
            </w:r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hd w:val="clear" w:color="auto" w:fill="FFFFFF"/>
              <w:tabs>
                <w:tab w:val="left" w:pos="216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Bold" w:hAnsi="Times New Roman" w:cs="NewtonCSanPin-Bold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 xml:space="preserve">Модуль 1. </w:t>
            </w:r>
            <w:r w:rsidRPr="00A50662">
              <w:rPr>
                <w:rFonts w:ascii="Times New Roman" w:eastAsia="NewtonCSanPin-Bold" w:hAnsi="Times New Roman" w:cs="NewtonCSanPin-Bold"/>
                <w:i/>
                <w:sz w:val="24"/>
                <w:szCs w:val="24"/>
                <w:lang w:val="ru-RU" w:eastAsia="ar-SA"/>
              </w:rPr>
              <w:t>Культура исследования и проектирования (6 ч).</w:t>
            </w:r>
          </w:p>
        </w:tc>
      </w:tr>
      <w:tr w:rsidR="00A50662" w:rsidRPr="00A50662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0662" w:rsidRPr="00A50662" w:rsidRDefault="00A50662" w:rsidP="006F30AF">
            <w:pPr>
              <w:widowControl w:val="0"/>
              <w:shd w:val="clear" w:color="auto" w:fill="FFFFFF"/>
              <w:tabs>
                <w:tab w:val="left" w:pos="216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FreeSetC-Bold" w:hAnsi="Times New Roman" w:cs="FreeSetC-Bold"/>
                <w:b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b/>
                <w:sz w:val="24"/>
                <w:szCs w:val="24"/>
                <w:lang w:val="ru-RU" w:eastAsia="ar-SA"/>
              </w:rPr>
              <w:t>1 четверть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Что такое проект и почему реализация проекта — это сложно, но интересно. Учимся анализировать проекты.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Выдвижение проектной идеи как формирование образа будущего. «Сто двадцать лет на службе стране» — проект П. А. Столыпина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Техническое проектирование и конструирование как типы деятельности. Социальное проектирование: как сделать лучше общество, в котором мы живём.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4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Волонтёрские проекты и сообщества. Анализируем проекты сверстников: социальный проект «Дети одного Солнца».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5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Анализируем проекты сверстников: возможности IT-технологий для междисциплинарных проектов. 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6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Исследование как элемент проекта и как тип деятельности.</w:t>
            </w:r>
          </w:p>
        </w:tc>
      </w:tr>
      <w:tr w:rsidR="006F30AF" w:rsidRPr="006F30AF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 xml:space="preserve">Модуль 2. </w:t>
            </w:r>
            <w:r w:rsidRPr="00A50662">
              <w:rPr>
                <w:rFonts w:ascii="Times New Roman" w:eastAsia="NewtonCSanPin-Bold" w:hAnsi="Times New Roman" w:cs="NewtonCSanPin-Bold"/>
                <w:i/>
                <w:sz w:val="24"/>
                <w:szCs w:val="24"/>
                <w:lang w:val="ru-RU" w:eastAsia="ar-SA"/>
              </w:rPr>
              <w:t>Самоопределение (4 ч)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Проекты и технологии: выбираем сферы деятельности.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8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color w:val="000000"/>
                <w:sz w:val="24"/>
                <w:szCs w:val="24"/>
                <w:lang w:val="ru-RU" w:eastAsia="ar-SA"/>
              </w:rPr>
              <w:t>Создаём элементы  образа будущего: что мы хотим изменить своим проектом.</w:t>
            </w:r>
          </w:p>
        </w:tc>
      </w:tr>
      <w:tr w:rsidR="006F30AF" w:rsidRPr="006F30AF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b/>
                <w:color w:val="000000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b/>
                <w:color w:val="000000"/>
                <w:sz w:val="24"/>
                <w:szCs w:val="24"/>
                <w:lang w:val="ru-RU" w:eastAsia="ar-SA"/>
              </w:rPr>
              <w:t>2 четверть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9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Формируем отношение к проблемам: препятствие или побуждение к действию? Знакомимся с проектными движениями.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10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Times New Roman"/>
                <w:sz w:val="24"/>
                <w:szCs w:val="24"/>
                <w:lang w:val="ru-RU" w:eastAsia="ar-SA"/>
              </w:rPr>
              <w:t>Первичное самоопределение. Обоснование актуальности темы для проекта или исследования.</w:t>
            </w:r>
          </w:p>
        </w:tc>
      </w:tr>
      <w:tr w:rsidR="006F30AF" w:rsidRPr="006F30AF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Times New Roman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Модуль 3. Замысел проекта (5 ч)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lastRenderedPageBreak/>
              <w:t>11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Понятия «проблема» и «позиция» при осуществлении проектирования. Формулирование цели проекта.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12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Целеполагание и постановка задач. Прогнозирование результатов проекта.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13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Роль акции в реализации проекта. Ресурсы и бюджет проекта.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14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rPr>
                <w:rFonts w:ascii="Times New Roman" w:eastAsia="NewtonCSanPin-Regular" w:hAnsi="Times New Roman" w:cs="NewtonCSanPin-Regular"/>
                <w:color w:val="000000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Поиск недостающей информации, её обработка и анализ.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Поиск недостающей информации, её обработка и анализ.</w:t>
            </w:r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Модуль 4. Условия реализации проекта (3 ч)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rPr>
                <w:rFonts w:ascii="Times New Roman" w:eastAsia="NewtonCSanPin-Regular" w:hAnsi="Times New Roman" w:cs="NewtonCSanPin-Regular"/>
                <w:color w:val="000000"/>
                <w:sz w:val="24"/>
                <w:szCs w:val="24"/>
                <w:lang w:val="ru-RU" w:eastAsia="ar-SA"/>
              </w:rPr>
            </w:pPr>
            <w:bookmarkStart w:id="1" w:name="OLE_LINK5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Планирование действий — шаг за шагом по пути к реализации проекта</w:t>
            </w:r>
            <w:bookmarkEnd w:id="1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.</w:t>
            </w:r>
          </w:p>
        </w:tc>
      </w:tr>
      <w:tr w:rsidR="006F30AF" w:rsidRPr="006F30AF" w:rsidTr="00041549">
        <w:trPr>
          <w:trHeight w:val="23"/>
        </w:trPr>
        <w:tc>
          <w:tcPr>
            <w:tcW w:w="9397" w:type="dxa"/>
            <w:gridSpan w:val="3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rPr>
                <w:rFonts w:ascii="Times New Roman" w:eastAsia="NewtonCSanPin-Regular" w:hAnsi="Times New Roman" w:cs="NewtonCSanPin-Regular"/>
                <w:b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b/>
                <w:sz w:val="24"/>
                <w:szCs w:val="24"/>
                <w:lang w:val="ru-RU" w:eastAsia="ar-SA"/>
              </w:rPr>
              <w:t>3 четверть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17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Источники финансирования проекта.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18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Сторонники и команда проекта: как эффективно использовать уникальный вклад каждого участника.</w:t>
            </w:r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Модуль 5. Трудности реализации проекта (5 ч)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19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Переход от замысла к реализации проекта.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20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Риски проекта.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21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проектного замысла «Завод по переработке пластика».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проектного  замысла «Превратим мусор в ресурс». Сравнение проектных замыслов.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Практическое занятие. Анализ проектов сверстников: туризм</w:t>
            </w:r>
          </w:p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и краеведение.</w:t>
            </w:r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Модуль 6. Трудности реализации проекта (5 ч)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24</w:t>
            </w:r>
          </w:p>
        </w:tc>
        <w:tc>
          <w:tcPr>
            <w:tcW w:w="135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Позиция эксперта.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  <w:t>Предварительная защита проектных и исследовательских работ.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26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Bold" w:hAnsi="Times New Roman" w:cs="NewtonCSanPin-Bold"/>
                <w:sz w:val="24"/>
                <w:szCs w:val="24"/>
                <w:lang w:val="ru-RU" w:eastAsia="ar-SA"/>
              </w:rPr>
              <w:t>Предварительная защита проектных и исследовательских работ.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27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Оцениваем проекты сверстников: проект «Разработка портативного металлоискателя».</w:t>
            </w:r>
          </w:p>
        </w:tc>
      </w:tr>
      <w:tr w:rsidR="006F30AF" w:rsidRPr="006F30AF" w:rsidTr="00041549">
        <w:trPr>
          <w:trHeight w:val="23"/>
        </w:trPr>
        <w:tc>
          <w:tcPr>
            <w:tcW w:w="93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b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b/>
                <w:sz w:val="24"/>
                <w:szCs w:val="24"/>
                <w:lang w:val="ru-RU" w:eastAsia="ar-SA"/>
              </w:rPr>
              <w:t>4 четверть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28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bookmarkStart w:id="2" w:name="OLE_LINK9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Оценка начального этапа исследования.</w:t>
            </w:r>
            <w:bookmarkEnd w:id="2"/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Модуль 7. Дополнительные возможности улучшения проекта (5 ч)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29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Технология как мост от идеи к продукту.</w:t>
            </w:r>
          </w:p>
        </w:tc>
      </w:tr>
      <w:tr w:rsidR="006F30AF" w:rsidRPr="006F30AF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Видим за проектом инфраструктуру.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Опросы как эффективный инструмент проектирования.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Возможности социальных сетей. Сетевые формы проектов. Использование </w:t>
            </w:r>
            <w:proofErr w:type="gramStart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видео-ролика</w:t>
            </w:r>
            <w:proofErr w:type="gramEnd"/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 xml:space="preserve"> в продвижении проекта.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  <w:t>Оформление и предъявление результатов проектной и исследовательской деятельности.</w:t>
            </w:r>
          </w:p>
        </w:tc>
      </w:tr>
      <w:tr w:rsidR="006F30AF" w:rsidRPr="00A50662" w:rsidTr="00041549">
        <w:trPr>
          <w:trHeight w:val="23"/>
        </w:trPr>
        <w:tc>
          <w:tcPr>
            <w:tcW w:w="93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30AF" w:rsidRPr="00A50662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NewtonCSanPin-Regular" w:hAnsi="Times New Roman" w:cs="NewtonCSanPin-Regular"/>
                <w:i/>
                <w:sz w:val="24"/>
                <w:szCs w:val="24"/>
                <w:lang w:val="ru-RU" w:eastAsia="ar-SA"/>
              </w:rPr>
            </w:pP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 xml:space="preserve">Модуль 8. Презентация и защита </w:t>
            </w:r>
            <w:proofErr w:type="gramStart"/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индивидуа</w:t>
            </w:r>
            <w:r w:rsidR="00D963B2"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>льного проекта</w:t>
            </w:r>
            <w:proofErr w:type="gramEnd"/>
            <w:r w:rsidR="00D963B2"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 xml:space="preserve"> (1</w:t>
            </w:r>
            <w:r w:rsidRPr="00A50662">
              <w:rPr>
                <w:rFonts w:ascii="Times New Roman" w:eastAsia="FreeSetC-Bold" w:hAnsi="Times New Roman" w:cs="FreeSetC-Bold"/>
                <w:i/>
                <w:sz w:val="24"/>
                <w:szCs w:val="24"/>
                <w:lang w:val="ru-RU" w:eastAsia="ar-SA"/>
              </w:rPr>
              <w:t xml:space="preserve"> ч.)</w:t>
            </w:r>
          </w:p>
        </w:tc>
      </w:tr>
      <w:tr w:rsidR="006F30AF" w:rsidRPr="00A50662" w:rsidTr="00A50662">
        <w:trPr>
          <w:trHeight w:val="23"/>
        </w:trPr>
        <w:tc>
          <w:tcPr>
            <w:tcW w:w="9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34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1</w:t>
            </w:r>
          </w:p>
        </w:tc>
        <w:tc>
          <w:tcPr>
            <w:tcW w:w="709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F30AF" w:rsidRPr="006F30AF" w:rsidRDefault="006F30AF" w:rsidP="006F30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NewtonCSanPin-Regular" w:hAnsi="Times New Roman" w:cs="NewtonCSanPin-Regular"/>
                <w:sz w:val="24"/>
                <w:szCs w:val="24"/>
                <w:lang w:val="ru-RU" w:eastAsia="ar-SA"/>
              </w:rPr>
            </w:pPr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 xml:space="preserve">Презентация и защита </w:t>
            </w:r>
            <w:proofErr w:type="gramStart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индивидуального проекта</w:t>
            </w:r>
            <w:proofErr w:type="gramEnd"/>
            <w:r w:rsidRPr="006F30AF">
              <w:rPr>
                <w:rFonts w:ascii="Times New Roman" w:eastAsia="FreeSetC-Bold" w:hAnsi="Times New Roman" w:cs="FreeSetC-Bold"/>
                <w:sz w:val="24"/>
                <w:szCs w:val="24"/>
                <w:lang w:val="ru-RU" w:eastAsia="ar-SA"/>
              </w:rPr>
              <w:t>.</w:t>
            </w:r>
          </w:p>
        </w:tc>
      </w:tr>
    </w:tbl>
    <w:p w:rsidR="006F30AF" w:rsidRPr="009F539C" w:rsidRDefault="006F30AF">
      <w:pPr>
        <w:rPr>
          <w:lang w:val="ru-RU"/>
        </w:rPr>
      </w:pPr>
      <w:bookmarkStart w:id="3" w:name="_GoBack"/>
      <w:bookmarkEnd w:id="3"/>
    </w:p>
    <w:sectPr w:rsidR="006F30AF" w:rsidRPr="009F539C" w:rsidSect="009277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5A" w:rsidRDefault="00AA395A" w:rsidP="00927791">
      <w:pPr>
        <w:spacing w:after="0" w:line="240" w:lineRule="auto"/>
      </w:pPr>
      <w:r>
        <w:separator/>
      </w:r>
    </w:p>
  </w:endnote>
  <w:endnote w:type="continuationSeparator" w:id="0">
    <w:p w:rsidR="00AA395A" w:rsidRDefault="00AA395A" w:rsidP="0092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charset w:val="CC"/>
    <w:family w:val="auto"/>
    <w:pitch w:val="default"/>
  </w:font>
  <w:font w:name="NewtonCSanPin-Bold"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Italic">
    <w:charset w:val="CC"/>
    <w:family w:val="script"/>
    <w:pitch w:val="default"/>
  </w:font>
  <w:font w:name="FreeSetC-Bold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91" w:rsidRDefault="009277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22131"/>
      <w:docPartObj>
        <w:docPartGallery w:val="Page Numbers (Bottom of Page)"/>
        <w:docPartUnique/>
      </w:docPartObj>
    </w:sdtPr>
    <w:sdtEndPr/>
    <w:sdtContent>
      <w:p w:rsidR="00927791" w:rsidRDefault="0092779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662" w:rsidRPr="00A50662">
          <w:rPr>
            <w:noProof/>
            <w:lang w:val="ru-RU"/>
          </w:rPr>
          <w:t>2</w:t>
        </w:r>
        <w:r>
          <w:fldChar w:fldCharType="end"/>
        </w:r>
      </w:p>
    </w:sdtContent>
  </w:sdt>
  <w:p w:rsidR="00927791" w:rsidRDefault="0092779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91" w:rsidRDefault="009277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5A" w:rsidRDefault="00AA395A" w:rsidP="00927791">
      <w:pPr>
        <w:spacing w:after="0" w:line="240" w:lineRule="auto"/>
      </w:pPr>
      <w:r>
        <w:separator/>
      </w:r>
    </w:p>
  </w:footnote>
  <w:footnote w:type="continuationSeparator" w:id="0">
    <w:p w:rsidR="00AA395A" w:rsidRDefault="00AA395A" w:rsidP="0092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91" w:rsidRDefault="0092779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91" w:rsidRDefault="0092779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791" w:rsidRDefault="009277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Times New Roman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Times New Roman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Times New Roman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Times New Roman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Times New Roman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Times New Roman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Wingdings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Wingdings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Wingdings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86"/>
    <w:rsid w:val="000657A4"/>
    <w:rsid w:val="005024AE"/>
    <w:rsid w:val="006F30AF"/>
    <w:rsid w:val="00852986"/>
    <w:rsid w:val="00890DF2"/>
    <w:rsid w:val="008C7CF6"/>
    <w:rsid w:val="008D4458"/>
    <w:rsid w:val="00927791"/>
    <w:rsid w:val="009F539C"/>
    <w:rsid w:val="00A50662"/>
    <w:rsid w:val="00AA395A"/>
    <w:rsid w:val="00C44BA0"/>
    <w:rsid w:val="00D963B2"/>
    <w:rsid w:val="00EC7264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9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39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2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791"/>
    <w:rPr>
      <w:lang w:val="en-US"/>
    </w:rPr>
  </w:style>
  <w:style w:type="paragraph" w:styleId="a6">
    <w:name w:val="footer"/>
    <w:basedOn w:val="a"/>
    <w:link w:val="a7"/>
    <w:uiPriority w:val="99"/>
    <w:unhideWhenUsed/>
    <w:rsid w:val="0092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791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4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4BA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9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39C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2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791"/>
    <w:rPr>
      <w:lang w:val="en-US"/>
    </w:rPr>
  </w:style>
  <w:style w:type="paragraph" w:styleId="a6">
    <w:name w:val="footer"/>
    <w:basedOn w:val="a"/>
    <w:link w:val="a7"/>
    <w:uiPriority w:val="99"/>
    <w:unhideWhenUsed/>
    <w:rsid w:val="0092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791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4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4BA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8728D-5442-4FC6-8A6F-0127106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cp:lastPrinted>2024-09-03T11:44:00Z</cp:lastPrinted>
  <dcterms:created xsi:type="dcterms:W3CDTF">2024-09-03T11:51:00Z</dcterms:created>
  <dcterms:modified xsi:type="dcterms:W3CDTF">2024-09-25T13:19:00Z</dcterms:modified>
</cp:coreProperties>
</file>