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CB" w:rsidRPr="0074385C" w:rsidRDefault="002F5DCB" w:rsidP="002F5DCB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175516392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F5DCB" w:rsidRPr="0074385C" w:rsidRDefault="002F5DCB" w:rsidP="002F5DCB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2F5DCB" w:rsidRPr="0074385C" w:rsidRDefault="002F5DCB" w:rsidP="002F5DCB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2F5DCB" w:rsidRPr="0074385C" w:rsidRDefault="002F5DCB" w:rsidP="002F5DCB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812d4357-d192-464c-8cb9-e2b95399e3c1"/>
      <w:r w:rsidRPr="0074385C">
        <w:rPr>
          <w:rFonts w:ascii="Times New Roman" w:eastAsia="Calibri" w:hAnsi="Times New Roman" w:cs="Times New Roman"/>
          <w:b/>
          <w:sz w:val="24"/>
          <w:szCs w:val="24"/>
        </w:rPr>
        <w:t>МБОУ "</w:t>
      </w:r>
      <w:proofErr w:type="spellStart"/>
      <w:r w:rsidRPr="0074385C">
        <w:rPr>
          <w:rFonts w:ascii="Times New Roman" w:eastAsia="Calibri" w:hAnsi="Times New Roman" w:cs="Times New Roman"/>
          <w:b/>
          <w:sz w:val="24"/>
          <w:szCs w:val="24"/>
        </w:rPr>
        <w:t>Красногорская</w:t>
      </w:r>
      <w:proofErr w:type="spellEnd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 СОШ"</w:t>
      </w:r>
      <w:bookmarkEnd w:id="1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‌‌ </w:t>
      </w:r>
    </w:p>
    <w:tbl>
      <w:tblPr>
        <w:tblW w:w="10291" w:type="dxa"/>
        <w:tblInd w:w="-176" w:type="dxa"/>
        <w:tblLook w:val="04A0" w:firstRow="1" w:lastRow="0" w:firstColumn="1" w:lastColumn="0" w:noHBand="0" w:noVBand="1"/>
      </w:tblPr>
      <w:tblGrid>
        <w:gridCol w:w="3403"/>
        <w:gridCol w:w="3402"/>
        <w:gridCol w:w="3486"/>
      </w:tblGrid>
      <w:tr w:rsidR="002F5DCB" w:rsidRPr="0074385C" w:rsidTr="00DE559C">
        <w:trPr>
          <w:trHeight w:val="2789"/>
        </w:trPr>
        <w:tc>
          <w:tcPr>
            <w:tcW w:w="3403" w:type="dxa"/>
          </w:tcPr>
          <w:p w:rsidR="002F5DCB" w:rsidRPr="0074385C" w:rsidRDefault="002F5DCB" w:rsidP="00DE559C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‌‌</w:t>
            </w: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​РАССМОТРЕНО</w:t>
            </w:r>
          </w:p>
          <w:p w:rsidR="002F5DCB" w:rsidRPr="0074385C" w:rsidRDefault="002F5DCB" w:rsidP="00DE559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ШМО  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МБОУКрасногорская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2F5DCB" w:rsidRPr="0074385C" w:rsidRDefault="002F5DCB" w:rsidP="00DE559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№1от 28.08.24г. </w:t>
            </w:r>
          </w:p>
          <w:p w:rsidR="002F5DCB" w:rsidRPr="0074385C" w:rsidRDefault="002F5DCB" w:rsidP="00DE559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F5DCB" w:rsidRPr="0074385C" w:rsidRDefault="002F5DCB" w:rsidP="00DE559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2F5DCB" w:rsidRPr="0074385C" w:rsidRDefault="002F5DCB" w:rsidP="00DE559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 МБОУ 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2F5DCB" w:rsidRPr="0074385C" w:rsidRDefault="002F5DCB" w:rsidP="00DE559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2F5DCB" w:rsidRPr="0074385C" w:rsidRDefault="002F5DCB" w:rsidP="00DE559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2F5DCB" w:rsidRPr="0074385C" w:rsidRDefault="002F5DCB" w:rsidP="00DE559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2F5DCB" w:rsidRPr="0074385C" w:rsidRDefault="002F5DCB" w:rsidP="00DE559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</w:t>
            </w:r>
          </w:p>
          <w:p w:rsidR="002F5DCB" w:rsidRPr="0074385C" w:rsidRDefault="002F5DCB" w:rsidP="00DE559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2F5DCB" w:rsidRPr="0074385C" w:rsidRDefault="002F5DCB" w:rsidP="00DE559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Е.И.Дайбов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F5DCB" w:rsidRPr="0074385C" w:rsidRDefault="002F5DCB" w:rsidP="00DE559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Приказ №60 от 30.08.24г</w:t>
            </w:r>
          </w:p>
          <w:p w:rsidR="002F5DCB" w:rsidRPr="0074385C" w:rsidRDefault="002F5DCB" w:rsidP="00DE559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F5DCB" w:rsidRPr="0074385C" w:rsidRDefault="002F5DCB" w:rsidP="002F5DC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5DCB" w:rsidRDefault="002F5DCB" w:rsidP="002F5DCB">
      <w:pPr>
        <w:widowControl w:val="0"/>
        <w:spacing w:line="275" w:lineRule="auto"/>
        <w:ind w:left="2197" w:right="2015"/>
        <w:jc w:val="center"/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color w:val="FF0000"/>
          <w:szCs w:val="24"/>
        </w:rPr>
        <w:t xml:space="preserve">          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ВЫПИ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С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КА из А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ОО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П</w:t>
      </w:r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для </w:t>
      </w:r>
      <w:proofErr w:type="gramStart"/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>обучающихся</w:t>
      </w:r>
      <w:proofErr w:type="gramEnd"/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с умственной отсталостью</w:t>
      </w:r>
    </w:p>
    <w:p w:rsidR="002F5DCB" w:rsidRPr="00DB5937" w:rsidRDefault="002F5DCB" w:rsidP="002F5DCB">
      <w:pPr>
        <w:widowControl w:val="0"/>
        <w:spacing w:line="275" w:lineRule="auto"/>
        <w:ind w:left="2197" w:right="2015"/>
        <w:jc w:val="center"/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(интеллектуальными нарушениями)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 xml:space="preserve"> </w:t>
      </w:r>
    </w:p>
    <w:p w:rsidR="002F5DCB" w:rsidRPr="00DB5937" w:rsidRDefault="002F5DCB" w:rsidP="002F5DCB">
      <w:pPr>
        <w:widowControl w:val="0"/>
        <w:spacing w:after="0" w:line="275" w:lineRule="auto"/>
        <w:ind w:left="2197" w:right="201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(для</w:t>
      </w:r>
      <w:r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 xml:space="preserve"> 5-9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Pr="00DB5937">
        <w:rPr>
          <w:rFonts w:ascii="Times New Roman" w:eastAsia="Calibri" w:hAnsi="Times New Roman" w:cs="Times New Roman"/>
          <w:spacing w:val="3"/>
          <w:sz w:val="24"/>
          <w:szCs w:val="28"/>
          <w:lang w:eastAsia="ru-RU"/>
        </w:rPr>
        <w:t>к</w:t>
      </w:r>
      <w:r w:rsidRPr="00DB5937">
        <w:rPr>
          <w:rFonts w:ascii="Times New Roman" w:eastAsia="Calibri" w:hAnsi="Times New Roman" w:cs="Times New Roman"/>
          <w:spacing w:val="-7"/>
          <w:sz w:val="24"/>
          <w:szCs w:val="28"/>
          <w:lang w:eastAsia="ru-RU"/>
        </w:rPr>
        <w:t>л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а</w:t>
      </w:r>
      <w:r w:rsidRPr="00DB5937">
        <w:rPr>
          <w:rFonts w:ascii="Times New Roman" w:eastAsia="Calibri" w:hAnsi="Times New Roman" w:cs="Times New Roman"/>
          <w:spacing w:val="-3"/>
          <w:sz w:val="24"/>
          <w:szCs w:val="28"/>
          <w:lang w:eastAsia="ru-RU"/>
        </w:rPr>
        <w:t>сс</w:t>
      </w:r>
      <w:r w:rsidRPr="00DB5937">
        <w:rPr>
          <w:rFonts w:ascii="Times New Roman" w:eastAsia="Calibri" w:hAnsi="Times New Roman" w:cs="Times New Roman"/>
          <w:spacing w:val="2"/>
          <w:sz w:val="24"/>
          <w:szCs w:val="28"/>
          <w:lang w:eastAsia="ru-RU"/>
        </w:rPr>
        <w:t>ов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) </w:t>
      </w:r>
    </w:p>
    <w:p w:rsidR="002F5DCB" w:rsidRPr="0074385C" w:rsidRDefault="002F5DCB" w:rsidP="002F5DCB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2F5DCB" w:rsidRPr="0074385C" w:rsidRDefault="002F5DCB" w:rsidP="002F5DCB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2F5DCB" w:rsidRPr="002F5DCB" w:rsidRDefault="002F5DCB" w:rsidP="002F5DCB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  <w:r w:rsidRPr="002F5DCB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2F5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Профильный труд</w:t>
      </w:r>
      <w:r w:rsidRPr="002F5DCB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2F5DCB" w:rsidRPr="0074385C" w:rsidRDefault="002F5DCB" w:rsidP="002F5DCB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74385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</w:p>
    <w:p w:rsidR="002F5DCB" w:rsidRPr="0074385C" w:rsidRDefault="002F5DCB" w:rsidP="002F5DCB">
      <w:pPr>
        <w:spacing w:after="160" w:line="259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5DCB" w:rsidRPr="0074385C" w:rsidRDefault="002F5DCB" w:rsidP="002F5DCB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2F5DCB" w:rsidRPr="0074385C" w:rsidRDefault="002F5DCB" w:rsidP="002F5DCB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2F5DCB" w:rsidRPr="0074385C" w:rsidRDefault="002F5DCB" w:rsidP="002F5DCB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2F5DCB" w:rsidRPr="0074385C" w:rsidRDefault="002F5DCB" w:rsidP="002F5DCB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Составитель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рабочей программы:</w:t>
      </w:r>
    </w:p>
    <w:p w:rsidR="002F5DCB" w:rsidRPr="0074385C" w:rsidRDefault="002F5DCB" w:rsidP="002F5DCB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Недосейкин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С.А. учитель труда</w:t>
      </w:r>
    </w:p>
    <w:p w:rsidR="002F5DCB" w:rsidRPr="0074385C" w:rsidRDefault="002F5DCB" w:rsidP="002F5DCB">
      <w:pPr>
        <w:spacing w:after="160" w:line="259" w:lineRule="auto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F5DCB" w:rsidRPr="0074385C" w:rsidRDefault="002F5DCB" w:rsidP="002F5DC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5DCB" w:rsidRPr="0074385C" w:rsidRDefault="002F5DCB" w:rsidP="002F5DCB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​</w:t>
      </w:r>
      <w:bookmarkStart w:id="2" w:name="0e4910b2-0dc6-4979-98e9-d24adea8d423"/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с. Красногорское</w:t>
      </w:r>
      <w:bookmarkEnd w:id="2"/>
      <w:r w:rsidRPr="0074385C">
        <w:rPr>
          <w:rFonts w:ascii="Times New Roman" w:eastAsia="Calibri" w:hAnsi="Times New Roman" w:cs="Times New Roman"/>
          <w:b/>
          <w:sz w:val="24"/>
          <w:szCs w:val="24"/>
        </w:rPr>
        <w:t>‌</w:t>
      </w:r>
      <w:bookmarkStart w:id="3" w:name="b7017331-7b65-4d10-acfe-a97fbc67345a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bookmarkEnd w:id="3"/>
      <w:r w:rsidRPr="0074385C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bookmarkEnd w:id="0"/>
    <w:p w:rsidR="002F5DCB" w:rsidRDefault="002F5DCB">
      <w:pPr>
        <w:sectPr w:rsidR="002F5D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5DCB" w:rsidRPr="002F5DCB" w:rsidRDefault="002F5DCB" w:rsidP="002F5DCB">
      <w:pPr>
        <w:keepNext/>
        <w:keepLines/>
        <w:spacing w:before="480" w:after="12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144132923"/>
      <w:r w:rsidRPr="002F5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  <w:bookmarkEnd w:id="4"/>
    </w:p>
    <w:p w:rsidR="002F5DCB" w:rsidRPr="002F5DCB" w:rsidRDefault="002F5DCB" w:rsidP="002F5DC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  Рабочая программа по учебному предмету «Профильный труд» («Столярное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6">
        <w:r w:rsidRPr="002F5DCB">
          <w:rPr>
            <w:rFonts w:ascii="Times New Roman" w:hAnsi="Times New Roman" w:cs="Times New Roman"/>
            <w:color w:val="000080"/>
            <w:sz w:val="28"/>
            <w:szCs w:val="28"/>
            <w:highlight w:val="white"/>
            <w:u w:val="single"/>
            <w:lang w:eastAsia="ru-RU"/>
          </w:rPr>
          <w:t>https://clck.ru/33NMkR</w:t>
        </w:r>
      </w:hyperlink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2F5DCB" w:rsidRPr="002F5DCB" w:rsidRDefault="002F5DCB" w:rsidP="002F5DC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ФАООП УО (вариант 1) </w:t>
      </w:r>
      <w:proofErr w:type="gram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адресована</w:t>
      </w:r>
      <w:proofErr w:type="gram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F5DCB" w:rsidRPr="002F5DCB" w:rsidRDefault="002F5DCB" w:rsidP="002F5DCB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Учебный предмет</w:t>
      </w:r>
      <w:r w:rsidRPr="002F5DC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 w:rsidRPr="002F5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Профильный труд» («Столярное дело»)  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(«Столярное дело») в 7 классе в соответствии с учебным планом рассчитана на 34 учебные недели и составляет 238 часов в год (7 часов в неделю).</w:t>
      </w:r>
    </w:p>
    <w:p w:rsidR="002F5DCB" w:rsidRPr="002F5DCB" w:rsidRDefault="002F5DCB" w:rsidP="002F5DC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Pr="002F5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(«Столярное дело»)</w:t>
      </w:r>
      <w:r w:rsidRPr="002F5DC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F5DCB" w:rsidRPr="002F5DCB" w:rsidRDefault="002F5DCB" w:rsidP="002F5DCB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F5DCB">
        <w:rPr>
          <w:rFonts w:ascii="Times New Roman" w:hAnsi="Times New Roman" w:cs="Times New Roman"/>
          <w:b/>
          <w:sz w:val="28"/>
          <w:lang w:eastAsia="ru-RU"/>
        </w:rPr>
        <w:t>Цель обучения</w:t>
      </w:r>
      <w:r w:rsidRPr="002F5DCB">
        <w:rPr>
          <w:rFonts w:ascii="Times New Roman" w:hAnsi="Times New Roman" w:cs="Times New Roman"/>
          <w:sz w:val="28"/>
          <w:lang w:eastAsia="ru-RU"/>
        </w:rPr>
        <w:t xml:space="preserve"> – всестороннее развитие личности обучающихся с умственной отсталостью (</w:t>
      </w:r>
      <w:proofErr w:type="gramStart"/>
      <w:r w:rsidRPr="002F5DCB">
        <w:rPr>
          <w:rFonts w:ascii="Times New Roman" w:hAnsi="Times New Roman" w:cs="Times New Roman"/>
          <w:sz w:val="28"/>
          <w:lang w:eastAsia="ru-RU"/>
        </w:rPr>
        <w:t>интеллектуальными</w:t>
      </w:r>
      <w:proofErr w:type="gramEnd"/>
      <w:r w:rsidRPr="002F5DCB">
        <w:rPr>
          <w:rFonts w:ascii="Times New Roman" w:hAnsi="Times New Roman" w:cs="Times New Roman"/>
          <w:sz w:val="28"/>
          <w:lang w:eastAsia="ru-RU"/>
        </w:rPr>
        <w:t xml:space="preserve"> нарушениям) среднего возраста в процессе формирования их трудовой культуры. </w:t>
      </w:r>
    </w:p>
    <w:p w:rsidR="002F5DCB" w:rsidRPr="002F5DCB" w:rsidRDefault="002F5DCB" w:rsidP="002F5DCB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2F5DCB">
        <w:rPr>
          <w:rFonts w:ascii="Times New Roman" w:hAnsi="Times New Roman" w:cs="Times New Roman"/>
          <w:b/>
          <w:sz w:val="28"/>
          <w:lang w:eastAsia="ru-RU"/>
        </w:rPr>
        <w:t>Задачи обучения: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bookmarkStart w:id="5" w:name="_heading=h.30j0zll" w:colFirst="0" w:colLast="0"/>
      <w:bookmarkEnd w:id="5"/>
      <w:r w:rsidRPr="002F5DCB">
        <w:rPr>
          <w:rFonts w:ascii="Times New Roman" w:hAnsi="Times New Roman" w:cs="Times New Roman"/>
          <w:color w:val="000000"/>
          <w:sz w:val="28"/>
          <w:lang w:eastAsia="ru-RU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r w:rsidRPr="002F5DCB">
        <w:rPr>
          <w:rFonts w:ascii="Times New Roman" w:hAnsi="Times New Roman" w:cs="Times New Roman"/>
          <w:color w:val="000000"/>
          <w:sz w:val="28"/>
          <w:lang w:eastAsia="ru-RU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r w:rsidRPr="002F5DCB">
        <w:rPr>
          <w:rFonts w:ascii="Times New Roman" w:hAnsi="Times New Roman" w:cs="Times New Roman"/>
          <w:color w:val="000000"/>
          <w:sz w:val="28"/>
          <w:lang w:eastAsia="ru-RU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r w:rsidRPr="002F5DCB">
        <w:rPr>
          <w:rFonts w:ascii="Times New Roman" w:hAnsi="Times New Roman" w:cs="Times New Roman"/>
          <w:color w:val="000000"/>
          <w:sz w:val="28"/>
          <w:lang w:eastAsia="ru-RU"/>
        </w:rPr>
        <w:t>расширение культурного кругозора, обогащение знаний о культурно-исторических традициях в мире вещей;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расширение знаний о материалах и их свойствах, технологиях использования;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ознакомление с ролью человека-труженика и его местом на современном производстве;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</w:t>
      </w:r>
      <w:r w:rsidRPr="002F5DC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которыми связаны профили трудового обучения в образовательной организации;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ознакомление с условиями и содержанием </w:t>
      </w:r>
      <w:proofErr w:type="gram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обучения по</w:t>
      </w:r>
      <w:proofErr w:type="gram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знаний об организации труда и рабочего места, планировании трудовой деятельности;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коррекция и развитие умственной деятельности (анализ, синтез, сравнение, классификация, обобщение);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коррекция и развитие сенсомоторных процессов в процессе формирование практических умений;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информационной грамотности, умения работать с различными источниками информации;</w:t>
      </w:r>
    </w:p>
    <w:p w:rsidR="002F5DCB" w:rsidRPr="002F5DCB" w:rsidRDefault="002F5DCB" w:rsidP="002F5DC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коммуникативной культуры, развитие активности, целенаправленности, инициативности.</w:t>
      </w:r>
    </w:p>
    <w:p w:rsidR="002F5DCB" w:rsidRPr="002F5DCB" w:rsidRDefault="002F5DCB" w:rsidP="002F5DC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Рабочая программа по учебному предмету «Профильный труд» («Столярное дело») в 7 классе определяет следующие задачи:</w:t>
      </w:r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знаний о пиломатериалы: виды, использование, названия;</w:t>
      </w:r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знаний о дереве: основные части;</w:t>
      </w:r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знаний о правилах техники безопасности при работе столярной ножовкой, рашпилем, </w:t>
      </w:r>
      <w:proofErr w:type="spell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драчевым</w:t>
      </w:r>
      <w:proofErr w:type="spell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 напильником, шлифовальной шкуркой, </w:t>
      </w:r>
      <w:proofErr w:type="spell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электровыжигателем</w:t>
      </w:r>
      <w:proofErr w:type="spell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, дрелью, шилом, рубанком, лучковой пилой, лобзиком, рейсмусом, на сверлильном станке, долотом, стамеской, киянкой, фуганком, морилкой, анилиновыми красителями, лаком, штангенциркулем, </w:t>
      </w:r>
      <w:proofErr w:type="spell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фальцгобелем</w:t>
      </w:r>
      <w:proofErr w:type="spell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>, зензубелем;</w:t>
      </w:r>
      <w:proofErr w:type="gramEnd"/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знаний о техническом рисунке, эскизе и чертеж; назначение, выполнение простейших чертежей, обозначение размеров;</w:t>
      </w:r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_heading=h.1fob9te" w:colFirst="0" w:colLast="0"/>
      <w:bookmarkEnd w:id="6"/>
      <w:proofErr w:type="gram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знаний об устройстве и применении инструментов и приспособлений: верстака, столярного угольника, столярной ножовки, рашпиля, </w:t>
      </w:r>
      <w:proofErr w:type="spell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драчевого</w:t>
      </w:r>
      <w:proofErr w:type="spell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 напильника, шлифовальной шкурки, </w:t>
      </w:r>
      <w:proofErr w:type="spell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электровыжигателя</w:t>
      </w:r>
      <w:proofErr w:type="spell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, ручной дрели, коловорота, шила, рубанка, лучковой пилы, лобзика, рейсмуса, сверлильного станка, долота, стамески, киянки, фуганка, морилки, анилиновых красителей, лака, штангенциркуля, </w:t>
      </w:r>
      <w:proofErr w:type="spell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фальцгобеля</w:t>
      </w:r>
      <w:proofErr w:type="spell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>, зензубеля;</w:t>
      </w:r>
      <w:proofErr w:type="gramEnd"/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_heading=h.3znysh7" w:colFirst="0" w:colLast="0"/>
      <w:bookmarkEnd w:id="7"/>
      <w:proofErr w:type="gram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умений работать столярной ножовкой, рубанком, раззенковкой, буравчиком, ручной дрелью, коловоротом, настольным сверлильным станком, лучковой пилой, стамеской, рашпилем, </w:t>
      </w:r>
      <w:proofErr w:type="spell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драчевым</w:t>
      </w:r>
      <w:proofErr w:type="spell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 напильником, шлифовальной шкуркой, </w:t>
      </w:r>
      <w:proofErr w:type="spell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электровыжигателем</w:t>
      </w:r>
      <w:proofErr w:type="spell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, шилом, лобзиком, рейсмусом, долотом, стамеской, киянкой, фуганком, морилкой, анилиновыми красителями, лаком, штангенциркулем, </w:t>
      </w:r>
      <w:proofErr w:type="spell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фальцгобелем</w:t>
      </w:r>
      <w:proofErr w:type="spell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>, зензубелем;</w:t>
      </w:r>
      <w:proofErr w:type="gramEnd"/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знаний о резьбе по дереву: назначение, древесина, инструменты (косяк, нож), виды, правила безопасной работы;</w:t>
      </w:r>
      <w:proofErr w:type="gramEnd"/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умений резьбы по дереву, составления простейшего геометрического орнамента;</w:t>
      </w:r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умений читать простейшие чертежи;</w:t>
      </w:r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умений делать разметку столярным угольником и линейкой, рейсмусом;</w:t>
      </w:r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знаний о видах абразивных материалов, брусках для заточки и правки стамески и долота, способах определения качества заточки, правил ТБ при затачивании;</w:t>
      </w:r>
    </w:p>
    <w:p w:rsidR="002F5DCB" w:rsidRPr="002F5DCB" w:rsidRDefault="002F5DCB" w:rsidP="002F5D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умений выполнять соединение врезкой, угловое концевое соединение вполдерева, УК-1, УС-3, УК-4, УК-2, УЯ-1, УЯ-2.</w:t>
      </w:r>
    </w:p>
    <w:p w:rsidR="002F5DCB" w:rsidRDefault="002F5DCB" w:rsidP="002F5DC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F5DCB" w:rsidRDefault="002F5DCB" w:rsidP="002F5DC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ОБУЧЕНИЯ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F5DCB" w:rsidRPr="002F5DCB" w:rsidRDefault="002F5DCB" w:rsidP="002F5DC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Обучение профильному труду в 7 классе носит практическую направленность и тесно связано с другими учебными предметами, жизнью, готовит </w:t>
      </w:r>
      <w:proofErr w:type="gramStart"/>
      <w:r w:rsidRPr="002F5DCB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F5DCB">
        <w:rPr>
          <w:rFonts w:ascii="Times New Roman" w:hAnsi="Times New Roman" w:cs="Times New Roman"/>
          <w:sz w:val="28"/>
          <w:szCs w:val="28"/>
          <w:lang w:eastAsia="ru-RU"/>
        </w:rPr>
        <w:t xml:space="preserve"> к овладению профессионально-трудовыми знаниями и навыками. </w:t>
      </w:r>
    </w:p>
    <w:p w:rsidR="002F5DCB" w:rsidRPr="002F5DCB" w:rsidRDefault="002F5DCB" w:rsidP="002F5DCB">
      <w:pPr>
        <w:pStyle w:val="a3"/>
        <w:rPr>
          <w:rFonts w:ascii="Times New Roman" w:hAnsi="Times New Roman" w:cs="Times New Roman"/>
          <w:b/>
          <w:sz w:val="28"/>
          <w:szCs w:val="28"/>
          <w:highlight w:val="white"/>
          <w:lang w:eastAsia="ru-RU"/>
        </w:rPr>
      </w:pPr>
      <w:r w:rsidRPr="002F5DCB">
        <w:rPr>
          <w:rFonts w:ascii="Times New Roman" w:hAnsi="Times New Roman" w:cs="Times New Roman"/>
          <w:b/>
          <w:sz w:val="28"/>
          <w:szCs w:val="28"/>
          <w:highlight w:val="white"/>
          <w:lang w:eastAsia="ru-RU"/>
        </w:rPr>
        <w:t>В 7 классе </w:t>
      </w:r>
      <w:proofErr w:type="gramStart"/>
      <w:r w:rsidRPr="002F5DCB">
        <w:rPr>
          <w:rFonts w:ascii="Times New Roman" w:hAnsi="Times New Roman" w:cs="Times New Roman"/>
          <w:b/>
          <w:sz w:val="28"/>
          <w:szCs w:val="28"/>
          <w:highlight w:val="white"/>
          <w:lang w:eastAsia="ru-RU"/>
        </w:rPr>
        <w:t>обучающиеся</w:t>
      </w:r>
      <w:proofErr w:type="gramEnd"/>
      <w:r w:rsidRPr="002F5DCB">
        <w:rPr>
          <w:rFonts w:ascii="Times New Roman" w:hAnsi="Times New Roman" w:cs="Times New Roman"/>
          <w:b/>
          <w:sz w:val="28"/>
          <w:szCs w:val="28"/>
          <w:highlight w:val="white"/>
          <w:lang w:eastAsia="ru-RU"/>
        </w:rPr>
        <w:t>: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продолжают изучение основных древесных пород деревьев (цвет, текстура, влажность, прочность);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учатся подбирать древесину для изготовления столярных изделий;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знакомятся с основными разметочными и столярными инструментами;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продолжают изучать правила техники безопасности при работе со столярным инструментом;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знакомятся с некоторыми способами декоративной отделки столярных изделий, 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изучают способы хранения и сушки древесины; 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изучают устройство токарного станка по дереву и правилами работы на нём;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lastRenderedPageBreak/>
        <w:t xml:space="preserve">учатся угловому соединению деталей на шип с </w:t>
      </w:r>
      <w:proofErr w:type="spellStart"/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полупотёмкой</w:t>
      </w:r>
      <w:proofErr w:type="spellEnd"/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несквозной (УК 4); 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угловому концевому соединению на ус со вставным плоским шипом сквозным (УК 2);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угловому ящичному соединению (УЯ 1, УЯ 2);</w:t>
      </w:r>
    </w:p>
    <w:p w:rsidR="002F5DCB" w:rsidRPr="004F21BE" w:rsidRDefault="002F5DCB" w:rsidP="004F21B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знакомятся со способами непрозрачной отделки столярного изделия.</w:t>
      </w:r>
    </w:p>
    <w:p w:rsidR="002F5DCB" w:rsidRPr="004F21BE" w:rsidRDefault="004F21BE" w:rsidP="004F21B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2F5DCB" w:rsidRPr="004F21BE">
        <w:rPr>
          <w:rFonts w:ascii="Times New Roman" w:hAnsi="Times New Roman" w:cs="Times New Roman"/>
          <w:sz w:val="28"/>
          <w:szCs w:val="28"/>
          <w:lang w:eastAsia="ru-RU"/>
        </w:rPr>
        <w:t xml:space="preserve">Распределение учебного материала осуществляется </w:t>
      </w:r>
      <w:proofErr w:type="spellStart"/>
      <w:r w:rsidR="002F5DCB" w:rsidRPr="004F21BE">
        <w:rPr>
          <w:rFonts w:ascii="Times New Roman" w:hAnsi="Times New Roman" w:cs="Times New Roman"/>
          <w:sz w:val="28"/>
          <w:szCs w:val="28"/>
          <w:lang w:eastAsia="ru-RU"/>
        </w:rPr>
        <w:t>концентрически</w:t>
      </w:r>
      <w:proofErr w:type="spellEnd"/>
      <w:r w:rsidR="002F5DCB" w:rsidRPr="004F21BE">
        <w:rPr>
          <w:rFonts w:ascii="Times New Roman" w:hAnsi="Times New Roman" w:cs="Times New Roman"/>
          <w:sz w:val="28"/>
          <w:szCs w:val="28"/>
          <w:lang w:eastAsia="ru-RU"/>
        </w:rPr>
        <w:t>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2F5DCB" w:rsidRPr="004F21BE" w:rsidRDefault="004F21BE" w:rsidP="004F21B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F5DCB" w:rsidRPr="004F21BE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:rsidR="002F5DCB" w:rsidRPr="004F21BE" w:rsidRDefault="004F21BE" w:rsidP="004F21B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F5DCB" w:rsidRPr="004F21BE">
        <w:rPr>
          <w:rFonts w:ascii="Times New Roman" w:hAnsi="Times New Roman" w:cs="Times New Roman"/>
          <w:sz w:val="28"/>
          <w:szCs w:val="28"/>
          <w:lang w:eastAsia="ru-RU"/>
        </w:rPr>
        <w:t xml:space="preserve">Преподавание профильного труда базируется на знаниях, получаемых </w:t>
      </w:r>
      <w:proofErr w:type="gramStart"/>
      <w:r w:rsidR="002F5DCB" w:rsidRPr="004F21BE">
        <w:rPr>
          <w:rFonts w:ascii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2F5DCB" w:rsidRPr="004F21BE">
        <w:rPr>
          <w:rFonts w:ascii="Times New Roman" w:hAnsi="Times New Roman" w:cs="Times New Roman"/>
          <w:sz w:val="28"/>
          <w:szCs w:val="28"/>
          <w:lang w:eastAsia="ru-RU"/>
        </w:rPr>
        <w:t xml:space="preserve">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:rsidR="004F21BE" w:rsidRDefault="004F21BE" w:rsidP="004F21B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8" w:name="_Toc144132925"/>
      <w:bookmarkStart w:id="9" w:name="_Hlk138962750"/>
      <w:bookmarkStart w:id="10" w:name="_Hlk138961499"/>
    </w:p>
    <w:p w:rsidR="004F21BE" w:rsidRPr="004F21BE" w:rsidRDefault="004F21BE" w:rsidP="004F21B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  <w:bookmarkEnd w:id="8"/>
    </w:p>
    <w:p w:rsidR="004F21BE" w:rsidRPr="004F21BE" w:rsidRDefault="004F21BE" w:rsidP="004F21B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1" w:name="_Hlk138962780"/>
      <w:bookmarkEnd w:id="9"/>
      <w:r w:rsidRPr="004F21BE">
        <w:rPr>
          <w:rFonts w:ascii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4F21BE" w:rsidRPr="004F21BE" w:rsidRDefault="004F21BE" w:rsidP="004F21B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овладение  трудовыми навыками, используемыми в повседневной жизни;</w:t>
      </w:r>
    </w:p>
    <w:p w:rsidR="004F21BE" w:rsidRPr="004F21BE" w:rsidRDefault="004F21BE" w:rsidP="004F21B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владение 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:rsidR="004F21BE" w:rsidRPr="004F21BE" w:rsidRDefault="004F21BE" w:rsidP="004F21B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формирование  навыков сотрудничества с взрослыми и сверстниками на уроках профильного труда;</w:t>
      </w:r>
    </w:p>
    <w:p w:rsidR="004F21BE" w:rsidRPr="004F21BE" w:rsidRDefault="004F21BE" w:rsidP="004F21B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воспитание эстетических потребностей, ценностей и чувств;</w:t>
      </w:r>
    </w:p>
    <w:p w:rsidR="004F21BE" w:rsidRPr="004F21BE" w:rsidRDefault="004F21BE" w:rsidP="004F21B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формирование  установки на   бережное отношение к материальным  ценностям.</w:t>
      </w:r>
    </w:p>
    <w:p w:rsidR="004F21BE" w:rsidRDefault="004F21BE" w:rsidP="004F21B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2" w:name="_Hlk138961830"/>
      <w:bookmarkEnd w:id="10"/>
      <w:bookmarkEnd w:id="11"/>
    </w:p>
    <w:p w:rsidR="004F21BE" w:rsidRPr="004F21BE" w:rsidRDefault="004F21BE" w:rsidP="004F21B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b/>
          <w:sz w:val="28"/>
          <w:szCs w:val="28"/>
          <w:lang w:eastAsia="ru-RU"/>
        </w:rPr>
        <w:t>Предметные:</w:t>
      </w:r>
    </w:p>
    <w:bookmarkEnd w:id="12"/>
    <w:p w:rsidR="004F21BE" w:rsidRPr="004F21BE" w:rsidRDefault="004F21BE" w:rsidP="004F21BE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4F21B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Минимальный уровень: </w:t>
      </w:r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знать правила техники безопасности;</w:t>
      </w:r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понимать значимость организации школьного рабочего места, обеспечивающего внутреннюю дисциплину;</w:t>
      </w:r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знать названия некоторых материалов изделий, которые из них изготавливаются и применяются в быту;</w:t>
      </w:r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иметь представления об основных свойствах используемых материалов;</w:t>
      </w:r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уметь отобрать (с помощью учителя) материалы и инструменты, необходим</w:t>
      </w:r>
      <w:r w:rsidRPr="004F21B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ые</w:t>
      </w:r>
      <w:r w:rsidRPr="004F21BE">
        <w:rPr>
          <w:rFonts w:ascii="Times New Roman" w:hAnsi="Times New Roman" w:cs="Times New Roman"/>
          <w:sz w:val="28"/>
          <w:szCs w:val="28"/>
          <w:lang w:eastAsia="ru-RU"/>
        </w:rPr>
        <w:t xml:space="preserve"> для работы;</w:t>
      </w:r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F21BE">
        <w:rPr>
          <w:rFonts w:ascii="Times New Roman" w:hAnsi="Times New Roman" w:cs="Times New Roman"/>
          <w:sz w:val="28"/>
          <w:szCs w:val="28"/>
          <w:lang w:eastAsia="ru-RU"/>
        </w:rPr>
        <w:t xml:space="preserve">иметь представления о принципах действия, общем устройстве верстака, столярного угольника, столярной ножовки, рашпиля, </w:t>
      </w:r>
      <w:proofErr w:type="spellStart"/>
      <w:r w:rsidRPr="004F21BE">
        <w:rPr>
          <w:rFonts w:ascii="Times New Roman" w:hAnsi="Times New Roman" w:cs="Times New Roman"/>
          <w:sz w:val="28"/>
          <w:szCs w:val="28"/>
          <w:lang w:eastAsia="ru-RU"/>
        </w:rPr>
        <w:t>драчевого</w:t>
      </w:r>
      <w:proofErr w:type="spellEnd"/>
      <w:r w:rsidRPr="004F21BE">
        <w:rPr>
          <w:rFonts w:ascii="Times New Roman" w:hAnsi="Times New Roman" w:cs="Times New Roman"/>
          <w:sz w:val="28"/>
          <w:szCs w:val="28"/>
          <w:lang w:eastAsia="ru-RU"/>
        </w:rPr>
        <w:t xml:space="preserve"> напильника, шлифовальной шкурки, </w:t>
      </w:r>
      <w:proofErr w:type="spellStart"/>
      <w:r w:rsidRPr="004F21BE">
        <w:rPr>
          <w:rFonts w:ascii="Times New Roman" w:hAnsi="Times New Roman" w:cs="Times New Roman"/>
          <w:sz w:val="28"/>
          <w:szCs w:val="28"/>
          <w:lang w:eastAsia="ru-RU"/>
        </w:rPr>
        <w:t>электровыжигателя</w:t>
      </w:r>
      <w:proofErr w:type="spellEnd"/>
      <w:r w:rsidRPr="004F21BE">
        <w:rPr>
          <w:rFonts w:ascii="Times New Roman" w:hAnsi="Times New Roman" w:cs="Times New Roman"/>
          <w:sz w:val="28"/>
          <w:szCs w:val="28"/>
          <w:lang w:eastAsia="ru-RU"/>
        </w:rPr>
        <w:t xml:space="preserve">, ручной дрели, коловорота, шила, рубанка, лучковой пилы, лобзика, сверлильного станка, долота, стамески, киянки, рейсмуса, фуганка, морилки, анилиновых красителей, лака, штангенциркуля, </w:t>
      </w:r>
      <w:proofErr w:type="spellStart"/>
      <w:r w:rsidRPr="004F21BE">
        <w:rPr>
          <w:rFonts w:ascii="Times New Roman" w:hAnsi="Times New Roman" w:cs="Times New Roman"/>
          <w:sz w:val="28"/>
          <w:szCs w:val="28"/>
          <w:lang w:eastAsia="ru-RU"/>
        </w:rPr>
        <w:t>фальцгобеля</w:t>
      </w:r>
      <w:proofErr w:type="spellEnd"/>
      <w:r w:rsidRPr="004F21BE">
        <w:rPr>
          <w:rFonts w:ascii="Times New Roman" w:hAnsi="Times New Roman" w:cs="Times New Roman"/>
          <w:sz w:val="28"/>
          <w:szCs w:val="28"/>
          <w:lang w:eastAsia="ru-RU"/>
        </w:rPr>
        <w:t>, зензубеля;</w:t>
      </w:r>
      <w:proofErr w:type="gramEnd"/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владеть базовыми умениями, позволяющими понимать распространенные производственные технологические процессы;</w:t>
      </w:r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читать (с помощью учителя) технологическ</w:t>
      </w:r>
      <w:r w:rsidRPr="004F21B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4F21BE">
        <w:rPr>
          <w:rFonts w:ascii="Times New Roman" w:hAnsi="Times New Roman" w:cs="Times New Roman"/>
          <w:sz w:val="28"/>
          <w:szCs w:val="28"/>
          <w:lang w:eastAsia="ru-RU"/>
        </w:rPr>
        <w:t xml:space="preserve"> карту, чертеж, используемые в процессе изготовления изделия;</w:t>
      </w:r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участвовать (под руководством учителя) в совместной работе в группе;</w:t>
      </w:r>
    </w:p>
    <w:p w:rsidR="004F21BE" w:rsidRPr="004F21BE" w:rsidRDefault="004F21BE" w:rsidP="004F21BE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 xml:space="preserve">соблюдать в процессе выполнения трудовых заданий порядок и </w:t>
      </w:r>
      <w:r w:rsidRPr="004F21B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аккуратность.</w:t>
      </w:r>
    </w:p>
    <w:p w:rsidR="004F21BE" w:rsidRPr="004F21BE" w:rsidRDefault="004F21BE" w:rsidP="004F21BE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4F21B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Достаточный уровень:</w:t>
      </w:r>
    </w:p>
    <w:p w:rsidR="004F21BE" w:rsidRPr="004F21BE" w:rsidRDefault="004F21BE" w:rsidP="004F21BE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правила техники безопасности и соблюдать их;</w:t>
      </w:r>
    </w:p>
    <w:p w:rsidR="004F21BE" w:rsidRPr="004F21BE" w:rsidRDefault="004F21BE" w:rsidP="004F21BE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значимость организации школьного рабочего места, обеспечивающего внутреннюю дисциплину и умение организовывать своё рабочее место;</w:t>
      </w:r>
    </w:p>
    <w:p w:rsidR="004F21BE" w:rsidRPr="004F21BE" w:rsidRDefault="004F21BE" w:rsidP="004F21BE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самостоятельный отбор материала и инструментов, необходимых для работы;</w:t>
      </w:r>
    </w:p>
    <w:p w:rsidR="004F21BE" w:rsidRPr="004F21BE" w:rsidRDefault="004F21BE" w:rsidP="004F21BE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возможности различных материалов, осуществлять их целенаправленный выбор (с помощью учителя) в соответствии с их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:rsidR="004F21BE" w:rsidRPr="004F21BE" w:rsidRDefault="004F21BE" w:rsidP="004F21BE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экономно расходовать материалы;</w:t>
      </w:r>
    </w:p>
    <w:p w:rsidR="004F21BE" w:rsidRPr="004F21BE" w:rsidRDefault="004F21BE" w:rsidP="004F21BE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планировать   предстоящую практическую работу;  </w:t>
      </w:r>
    </w:p>
    <w:p w:rsidR="004F21BE" w:rsidRPr="004F21BE" w:rsidRDefault="004F21BE" w:rsidP="004F21BE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:rsidR="004F21BE" w:rsidRPr="004F21BE" w:rsidRDefault="004F21BE" w:rsidP="004F21BE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текущий самоконтроль выполняемых практических действий и корректировку</w:t>
      </w:r>
      <w:r w:rsidRPr="004F21B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 практической работы;</w:t>
      </w:r>
    </w:p>
    <w:p w:rsidR="004F21BE" w:rsidRPr="004F21BE" w:rsidRDefault="004F21BE" w:rsidP="004F21BE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определять виды пиломатериалов, знать их свойства;</w:t>
      </w:r>
    </w:p>
    <w:p w:rsidR="004F21BE" w:rsidRPr="004F21BE" w:rsidRDefault="004F21BE" w:rsidP="004F21BE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общественную значимость своего труда, своих достижений в области трудовой деятельности.</w:t>
      </w:r>
    </w:p>
    <w:p w:rsidR="004F21BE" w:rsidRDefault="004F21BE" w:rsidP="004F21B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  <w:sectPr w:rsidR="004F21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F21BE">
        <w:rPr>
          <w:rFonts w:ascii="Times New Roman" w:hAnsi="Times New Roman" w:cs="Times New Roman"/>
          <w:sz w:val="28"/>
          <w:szCs w:val="28"/>
          <w:lang w:eastAsia="ru-RU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4F21BE" w:rsidRPr="0074385C" w:rsidRDefault="004F21BE" w:rsidP="004F21B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 7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954"/>
        <w:gridCol w:w="850"/>
        <w:gridCol w:w="1843"/>
        <w:gridCol w:w="1843"/>
        <w:gridCol w:w="3260"/>
      </w:tblGrid>
      <w:tr w:rsidR="004F21BE" w:rsidRPr="0074385C" w:rsidTr="003369D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4F21BE" w:rsidRPr="003369DF" w:rsidRDefault="004F21BE" w:rsidP="003369D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F21BE" w:rsidRPr="0074385C" w:rsidTr="003369D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1BE" w:rsidRPr="003369DF" w:rsidRDefault="004F21BE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1BE" w:rsidRPr="003369DF" w:rsidRDefault="004F21BE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4F21BE" w:rsidRPr="003369DF" w:rsidRDefault="004F21BE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1BE" w:rsidRPr="003369DF" w:rsidRDefault="004F21BE" w:rsidP="003369D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6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C87A03" w:rsidP="00794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6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сушка древесины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79428C" w:rsidP="00794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Геометрическая резьба по дереву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79428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5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Угловое концевое соединение на шип с </w:t>
            </w:r>
            <w:proofErr w:type="spellStart"/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полупотемком</w:t>
            </w:r>
            <w:proofErr w:type="spellEnd"/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несквозной УК-4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487B6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5</w:t>
            </w:r>
            <w:r w:rsidR="00487B6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40513C" w:rsidP="00794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Непрозрачная отделка столярного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79428C" w:rsidP="00794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Токарные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79428C" w:rsidP="00794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деталей из древесины твердых пород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C87A03" w:rsidP="00794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Угловое концевое соединение на ус со вставным плоским шипом сквозным УК-2. Изготовление рамки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79428C" w:rsidP="00794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Круглые лесоматериалы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40513C" w:rsidP="00794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Угловые ящичные соединения УЯ-1 и УЯ-2  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древесины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криволинейного отверстия и выемки. Обработка криволинейной кромки. Изготовление ручки для ножовки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DF" w:rsidRPr="0074385C" w:rsidTr="003369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369DF" w:rsidRPr="003369DF" w:rsidRDefault="003369DF" w:rsidP="005A0EE8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2</w:t>
            </w:r>
            <w:r w:rsidR="005A0EE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369DF" w:rsidRPr="003369DF" w:rsidRDefault="003369DF" w:rsidP="003369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369D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369DF" w:rsidRPr="003369DF" w:rsidRDefault="003369DF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52B" w:rsidRPr="0074385C" w:rsidTr="00DE559C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00352B" w:rsidRPr="0000352B" w:rsidRDefault="0000352B" w:rsidP="0000352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0352B" w:rsidRPr="0000352B" w:rsidRDefault="0000352B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52B">
              <w:rPr>
                <w:rFonts w:ascii="Times New Roman" w:hAnsi="Times New Roman" w:cs="Times New Roman"/>
                <w:b/>
                <w:sz w:val="24"/>
              </w:rPr>
              <w:t>238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0352B" w:rsidRPr="0000352B" w:rsidRDefault="0000352B" w:rsidP="003369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52B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352B" w:rsidRPr="003369DF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0352B" w:rsidRPr="003369DF" w:rsidRDefault="0000352B" w:rsidP="00336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B6C" w:rsidRDefault="00487B6C" w:rsidP="000035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52B" w:rsidRPr="0000352B" w:rsidRDefault="0000352B" w:rsidP="0000352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0352B">
        <w:rPr>
          <w:rFonts w:ascii="Times New Roman" w:hAnsi="Times New Roman" w:cs="Times New Roman"/>
          <w:b/>
          <w:sz w:val="24"/>
          <w:szCs w:val="24"/>
          <w:lang w:val="en-US"/>
        </w:rPr>
        <w:t xml:space="preserve">ПОУРОЧНОЕ </w:t>
      </w:r>
      <w:proofErr w:type="gramStart"/>
      <w:r w:rsidRPr="0000352B">
        <w:rPr>
          <w:rFonts w:ascii="Times New Roman" w:hAnsi="Times New Roman" w:cs="Times New Roman"/>
          <w:b/>
          <w:sz w:val="24"/>
          <w:szCs w:val="24"/>
          <w:lang w:val="en-US"/>
        </w:rPr>
        <w:t xml:space="preserve">ПЛАНИРОВАНИЕ  </w:t>
      </w:r>
      <w:r w:rsidRPr="0000352B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00352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КЛАСС</w:t>
      </w:r>
    </w:p>
    <w:tbl>
      <w:tblPr>
        <w:tblStyle w:val="a5"/>
        <w:tblW w:w="14559" w:type="dxa"/>
        <w:tblLayout w:type="fixed"/>
        <w:tblLook w:val="04A0" w:firstRow="1" w:lastRow="0" w:firstColumn="1" w:lastColumn="0" w:noHBand="0" w:noVBand="1"/>
      </w:tblPr>
      <w:tblGrid>
        <w:gridCol w:w="883"/>
        <w:gridCol w:w="8573"/>
        <w:gridCol w:w="1559"/>
        <w:gridCol w:w="3544"/>
      </w:tblGrid>
      <w:tr w:rsidR="0000352B" w:rsidRPr="0000352B" w:rsidTr="009645DC">
        <w:trPr>
          <w:trHeight w:val="317"/>
        </w:trPr>
        <w:tc>
          <w:tcPr>
            <w:tcW w:w="883" w:type="dxa"/>
            <w:vMerge w:val="restart"/>
          </w:tcPr>
          <w:p w:rsidR="0000352B" w:rsidRPr="0000352B" w:rsidRDefault="0000352B" w:rsidP="000035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00352B" w:rsidRPr="0000352B" w:rsidRDefault="0000352B" w:rsidP="000035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73" w:type="dxa"/>
            <w:vMerge w:val="restart"/>
          </w:tcPr>
          <w:p w:rsidR="0000352B" w:rsidRPr="0000352B" w:rsidRDefault="0000352B" w:rsidP="000035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урока</w:t>
            </w:r>
            <w:proofErr w:type="spellEnd"/>
          </w:p>
          <w:p w:rsidR="0000352B" w:rsidRPr="0000352B" w:rsidRDefault="0000352B" w:rsidP="000035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00352B" w:rsidRPr="0000352B" w:rsidRDefault="0000352B" w:rsidP="000035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544" w:type="dxa"/>
            <w:vMerge w:val="restart"/>
          </w:tcPr>
          <w:p w:rsidR="0000352B" w:rsidRPr="0000352B" w:rsidRDefault="0000352B" w:rsidP="000035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0352B" w:rsidRPr="0000352B" w:rsidTr="009645DC">
        <w:trPr>
          <w:trHeight w:val="517"/>
        </w:trPr>
        <w:tc>
          <w:tcPr>
            <w:tcW w:w="883" w:type="dxa"/>
            <w:vMerge/>
          </w:tcPr>
          <w:p w:rsidR="0000352B" w:rsidRPr="0000352B" w:rsidRDefault="0000352B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73" w:type="dxa"/>
            <w:vMerge/>
          </w:tcPr>
          <w:p w:rsidR="0000352B" w:rsidRPr="0000352B" w:rsidRDefault="0000352B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00352B" w:rsidRPr="0000352B" w:rsidRDefault="0000352B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vMerge/>
          </w:tcPr>
          <w:p w:rsidR="0000352B" w:rsidRPr="0000352B" w:rsidRDefault="0000352B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04BC" w:rsidRPr="0000352B" w:rsidTr="009645DC">
        <w:trPr>
          <w:trHeight w:val="144"/>
        </w:trPr>
        <w:tc>
          <w:tcPr>
            <w:tcW w:w="14559" w:type="dxa"/>
            <w:gridSpan w:val="4"/>
          </w:tcPr>
          <w:p w:rsidR="001704BC" w:rsidRPr="0000352B" w:rsidRDefault="001704BC" w:rsidP="001704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4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Фугование-18 часов</w:t>
            </w:r>
          </w:p>
        </w:tc>
      </w:tr>
      <w:tr w:rsidR="001704BC" w:rsidRPr="0000352B" w:rsidTr="009645DC">
        <w:trPr>
          <w:trHeight w:val="144"/>
        </w:trPr>
        <w:tc>
          <w:tcPr>
            <w:tcW w:w="883" w:type="dxa"/>
          </w:tcPr>
          <w:p w:rsidR="001704BC" w:rsidRPr="0000352B" w:rsidRDefault="001704BC" w:rsidP="00DE559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73" w:type="dxa"/>
          </w:tcPr>
          <w:p w:rsidR="001704BC" w:rsidRPr="0000352B" w:rsidRDefault="001704BC" w:rsidP="00DE55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Вводный инструктаж по технике безопасности</w:t>
            </w:r>
          </w:p>
        </w:tc>
        <w:tc>
          <w:tcPr>
            <w:tcW w:w="1559" w:type="dxa"/>
          </w:tcPr>
          <w:p w:rsidR="001704BC" w:rsidRPr="0000352B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704BC" w:rsidRPr="0000352B" w:rsidRDefault="001704B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Вводный инструктаж по технике безопасности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Фугование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Фугование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Фугование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фугования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фугования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фугования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фугования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Фугование деталей щитового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Фугование деталей щитового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Фугование деталей щитового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Фугование деталей щитового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73" w:type="dxa"/>
          </w:tcPr>
          <w:p w:rsidR="0040513C" w:rsidRPr="00114E4E" w:rsidRDefault="0040513C" w:rsidP="000035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щитового изделия. Тест. 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73" w:type="dxa"/>
          </w:tcPr>
          <w:p w:rsidR="0040513C" w:rsidRPr="00114E4E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щитового изделия. Тест. 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3" w:type="dxa"/>
          </w:tcPr>
          <w:p w:rsidR="0040513C" w:rsidRPr="00114E4E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щитового изделия. Тест. 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73" w:type="dxa"/>
          </w:tcPr>
          <w:p w:rsidR="0040513C" w:rsidRPr="00114E4E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щитового изделия. Тест. 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4BC" w:rsidRPr="0000352B" w:rsidTr="009645DC">
        <w:trPr>
          <w:trHeight w:val="144"/>
        </w:trPr>
        <w:tc>
          <w:tcPr>
            <w:tcW w:w="14559" w:type="dxa"/>
            <w:gridSpan w:val="4"/>
          </w:tcPr>
          <w:p w:rsidR="001704BC" w:rsidRPr="0000352B" w:rsidRDefault="001704BC" w:rsidP="001704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4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Хранение и сушка древесины-8 часов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сушка древесины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сушка древесины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319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сушка древесины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сушка древесины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Складирование пиломатериалов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Складирование пиломатериалов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Складирование пиломатериалов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Складирование пиломатериалов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4BC" w:rsidRPr="0000352B" w:rsidTr="009645DC">
        <w:trPr>
          <w:trHeight w:val="144"/>
        </w:trPr>
        <w:tc>
          <w:tcPr>
            <w:tcW w:w="14559" w:type="dxa"/>
            <w:gridSpan w:val="4"/>
          </w:tcPr>
          <w:p w:rsidR="001704BC" w:rsidRPr="0000352B" w:rsidRDefault="001704BC" w:rsidP="00487B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4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Геометрическая резьба по дереву</w:t>
            </w:r>
            <w:r w:rsidR="00487B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704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487B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7B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487B6C" w:rsidRPr="00487B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487B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73" w:type="dxa"/>
          </w:tcPr>
          <w:p w:rsidR="0040513C" w:rsidRPr="0000352B" w:rsidRDefault="0040513C" w:rsidP="001704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Резьба по дереву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Резьба по дереву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орнамент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орнамент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рисунка на поверхность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рисунка на поверхность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1704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73" w:type="dxa"/>
          </w:tcPr>
          <w:p w:rsidR="0040513C" w:rsidRPr="0000352B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 Технический рисунок разделочных досок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 Технический рисунок разделочных досок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подставки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подставки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подставки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подставки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1704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73" w:type="dxa"/>
          </w:tcPr>
          <w:p w:rsidR="0040513C" w:rsidRPr="001704BC" w:rsidRDefault="0040513C" w:rsidP="001704B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Отделка изделий.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изделий.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5DC" w:rsidRPr="0000352B" w:rsidTr="009645DC">
        <w:trPr>
          <w:trHeight w:val="144"/>
        </w:trPr>
        <w:tc>
          <w:tcPr>
            <w:tcW w:w="14559" w:type="dxa"/>
            <w:gridSpan w:val="4"/>
          </w:tcPr>
          <w:p w:rsidR="009645DC" w:rsidRPr="0000352B" w:rsidRDefault="009645DC" w:rsidP="009645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Угловое концевое соединение на шип с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полупотемком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несквозной УК-4</w:t>
            </w:r>
            <w:r w:rsidRPr="00487B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- 52 часа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шероховатость обработанной поверхности детали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шероховатость обработанной поверхности детали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Шерхебель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9645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Шерхебель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Шерхебель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Шерхебель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Шиповая пила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Шиповая пила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Шиповая пила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Шиповая пила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УК-4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УК-4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УК-4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УК-4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УК-4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УК-4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УК-4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УК-4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УК-4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УК-4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256"/>
        </w:trPr>
        <w:tc>
          <w:tcPr>
            <w:tcW w:w="883" w:type="dxa"/>
          </w:tcPr>
          <w:p w:rsidR="0040513C" w:rsidRDefault="0040513C" w:rsidP="009645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73" w:type="dxa"/>
          </w:tcPr>
          <w:p w:rsidR="0040513C" w:rsidRPr="001704B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 Технический рисунок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 Технический рисунок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табуретки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табуретки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табуретки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табуретки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табуретки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табуретки по заданным размерам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соединения УК-4 на ножках,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проножках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царгах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соединения УК-4 на ножках,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проножках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царгах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соединения УК-4 на ножках,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проножках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царгах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соединения УК-4 на ножках,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проножках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царгах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соединения УК-4 на ножках,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проножках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царгах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соединения УК-4 на ножках,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проножках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царгах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соединения УК-4 на ножках,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проножках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царгах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соединения УК-4 на ножках,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проножках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царгах</w:t>
            </w:r>
            <w:proofErr w:type="spellEnd"/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ножек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ножек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ножек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ножек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корпуса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корпуса табуретки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крышки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крышки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крышки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крышки табуретки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изделия. Окончательная отделка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изделия. Окончательная отделка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работа. Выполнение соединения УС-4. Тест 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работа. Выполнение соединения УС-4. Тест 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работа. Выполнение соединения УС-4. Тест 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73" w:type="dxa"/>
          </w:tcPr>
          <w:p w:rsidR="0040513C" w:rsidRPr="009645DC" w:rsidRDefault="0040513C" w:rsidP="00DE559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работа. Выполнение соединения УС-4. Тест 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59C" w:rsidRPr="0000352B" w:rsidTr="00DE559C">
        <w:trPr>
          <w:trHeight w:val="144"/>
        </w:trPr>
        <w:tc>
          <w:tcPr>
            <w:tcW w:w="14559" w:type="dxa"/>
            <w:gridSpan w:val="4"/>
          </w:tcPr>
          <w:p w:rsidR="00DE559C" w:rsidRPr="0000352B" w:rsidRDefault="00DE559C" w:rsidP="00DE55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Непрозрачная отделка </w:t>
            </w:r>
            <w:proofErr w:type="gramStart"/>
            <w:r w:rsidRPr="00DE5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столярного</w:t>
            </w:r>
            <w:proofErr w:type="gramEnd"/>
            <w:r w:rsidRPr="00DE5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изделия-8часов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столярного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столярного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столярного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столярного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Шпатлевка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Шпатлевка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9D2A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573" w:type="dxa"/>
          </w:tcPr>
          <w:p w:rsidR="0040513C" w:rsidRPr="009645D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Шпатлевка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Шпатлевка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59C" w:rsidRPr="0000352B" w:rsidTr="00DE559C">
        <w:trPr>
          <w:trHeight w:val="144"/>
        </w:trPr>
        <w:tc>
          <w:tcPr>
            <w:tcW w:w="14559" w:type="dxa"/>
            <w:gridSpan w:val="4"/>
          </w:tcPr>
          <w:p w:rsidR="00DE559C" w:rsidRPr="0000352B" w:rsidRDefault="00DE559C" w:rsidP="00DE55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Токарные работы-16часов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Токарный станок по дереву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Токарный станок по дереву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Токарный станок по дереву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Токарный станок по дереву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Токарные резцы для черновой обточки и чистового точения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Токарные резцы для черновой обточки и чистового точения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Токарные резцы для черновой обточки и чистового точения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Токарные резцы для черновой обточки и чистового точения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Кронциркуль (штангенциркуль)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Кронциркуль (штангенциркуль)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Кронциркуль (штангенциркуль)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Кронциркуль (штангенциркуль)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токарном станке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токарном станке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токарном станке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токарном станке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59C" w:rsidRPr="0000352B" w:rsidTr="00DE559C">
        <w:trPr>
          <w:trHeight w:val="144"/>
        </w:trPr>
        <w:tc>
          <w:tcPr>
            <w:tcW w:w="14559" w:type="dxa"/>
            <w:gridSpan w:val="4"/>
          </w:tcPr>
          <w:p w:rsidR="00DE559C" w:rsidRPr="0000352B" w:rsidRDefault="00DE559C" w:rsidP="00DE55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Обработка деталей из древесины твердых пород. Изготовление ручки для молотка-20 часов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Лиственные твердые породы дерева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Лиственные твердые породы дерева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 каждой породы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 каждой породы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 каждой породы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 каждой породы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Резец столярного инструмента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Резец столярного инструмента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Резец столярного инструмента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Резец столярного инструмента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 Технический рисунок ручки для молотка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 Технический рисунок ручки для молотка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9D2A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заготовки ручки для молотка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заготовки ручки для молотка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заготовки ручки для молотка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заготовки ручки для молотка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насадки ручек стамесок, долот, молотков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насадки ручек стамесок, долот, молотков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насадки ручек стамесок, долот, молотков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насадки ручек стамесок, долот, молотков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59C" w:rsidRPr="0000352B" w:rsidTr="00DE559C">
        <w:trPr>
          <w:trHeight w:val="144"/>
        </w:trPr>
        <w:tc>
          <w:tcPr>
            <w:tcW w:w="14559" w:type="dxa"/>
            <w:gridSpan w:val="4"/>
          </w:tcPr>
          <w:p w:rsidR="00DE559C" w:rsidRPr="0000352B" w:rsidRDefault="0095715F" w:rsidP="0095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Угловое концевое соединение на ус со вставным плоским шипом сквозным УК-2. Изготовление рамки-18 часов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строгания профильной поверхности.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строгания профильной поверхности.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и назначение зензубеля, </w:t>
            </w:r>
            <w:proofErr w:type="spellStart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фальцгобеля</w:t>
            </w:r>
            <w:proofErr w:type="spellEnd"/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и назначение зензубеля, </w:t>
            </w:r>
            <w:proofErr w:type="spellStart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фальцгобеля</w:t>
            </w:r>
            <w:proofErr w:type="spellEnd"/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УК-2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УК-2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УК-2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УК-2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 Технический рисунок рамки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 Технический рисунок рамки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рамки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рамки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УК-2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УК-2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УК-2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УК-2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изделия. Окончательная отделка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изделия. Окончательная отделка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15F" w:rsidRPr="0000352B" w:rsidTr="0040513C">
        <w:trPr>
          <w:trHeight w:val="144"/>
        </w:trPr>
        <w:tc>
          <w:tcPr>
            <w:tcW w:w="14559" w:type="dxa"/>
            <w:gridSpan w:val="4"/>
          </w:tcPr>
          <w:p w:rsidR="0095715F" w:rsidRPr="0000352B" w:rsidRDefault="0095715F" w:rsidP="0095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7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Круглые</w:t>
            </w:r>
            <w:proofErr w:type="gramEnd"/>
            <w:r w:rsidRPr="00957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лесоматериалы-8 часов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Бревна, кряжи, </w:t>
            </w:r>
            <w:proofErr w:type="spellStart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чураки</w:t>
            </w:r>
            <w:proofErr w:type="spellEnd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Бревна, кряжи, </w:t>
            </w:r>
            <w:proofErr w:type="spellStart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чураки</w:t>
            </w:r>
            <w:proofErr w:type="spellEnd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Бревна, кряжи, </w:t>
            </w:r>
            <w:proofErr w:type="spellStart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чураки</w:t>
            </w:r>
            <w:proofErr w:type="spellEnd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Бревна, кряжи, </w:t>
            </w:r>
            <w:proofErr w:type="spellStart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чураки</w:t>
            </w:r>
            <w:proofErr w:type="spellEnd"/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573" w:type="dxa"/>
          </w:tcPr>
          <w:p w:rsidR="0040513C" w:rsidRPr="0095715F" w:rsidRDefault="0040513C" w:rsidP="0095715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древесины от гниения с помощью химикатов. 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древесины от гниения с помощью химикатов.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древесины от гниения с помощью химикатов.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древесины от гниения с помощью химикатов.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15F" w:rsidRPr="0000352B" w:rsidTr="0040513C">
        <w:trPr>
          <w:trHeight w:val="144"/>
        </w:trPr>
        <w:tc>
          <w:tcPr>
            <w:tcW w:w="14559" w:type="dxa"/>
            <w:gridSpan w:val="4"/>
          </w:tcPr>
          <w:p w:rsidR="0095715F" w:rsidRPr="0000352B" w:rsidRDefault="0095715F" w:rsidP="0095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Угловые ящичные соединения УЯ-1 и УЯ-2-18 часов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Угловое ящичное соединение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Угловое ящичное соединение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на шип «ласточкин хвост» открытый    УЯ-2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на шип «ласточкин хвост» открытый    УЯ-2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Шпунтубель. Малка и транспортир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Шпунтубель. Малка и транспортир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8573" w:type="dxa"/>
          </w:tcPr>
          <w:p w:rsidR="0040513C" w:rsidRPr="00DE559C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Шпунтубель. Малка и транспортир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Шпунтубель. Малка и транспортир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шипов и проушин рейсмусом и угольником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шипов и проушин рейсмусом и угольником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шипов и проушин рейсмусом и угольником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шипов и проушин рейсмусом и угольником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ящичных соединений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ящичных соединений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ящичных соединений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573" w:type="dxa"/>
          </w:tcPr>
          <w:p w:rsidR="0040513C" w:rsidRPr="0095715F" w:rsidRDefault="0040513C" w:rsidP="0095715F">
            <w:pPr>
              <w:pStyle w:val="a3"/>
              <w:rPr>
                <w:rFonts w:ascii="Times New Roman" w:hAnsi="Times New Roman" w:cs="Times New Roman"/>
              </w:rPr>
            </w:pPr>
            <w:r w:rsidRPr="0095715F">
              <w:rPr>
                <w:rFonts w:ascii="Times New Roman" w:hAnsi="Times New Roman" w:cs="Times New Roman"/>
                <w:sz w:val="24"/>
              </w:rPr>
              <w:t>Выполнение ящичных соединений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9D2A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8573" w:type="dxa"/>
          </w:tcPr>
          <w:p w:rsidR="0040513C" w:rsidRPr="0095715F" w:rsidRDefault="0040513C" w:rsidP="0095715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95715F">
              <w:rPr>
                <w:rFonts w:ascii="Times New Roman" w:hAnsi="Times New Roman" w:cs="Times New Roman"/>
                <w:sz w:val="24"/>
              </w:rPr>
              <w:t>Выполнение ящичных соединений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8573" w:type="dxa"/>
          </w:tcPr>
          <w:p w:rsidR="0040513C" w:rsidRPr="0095715F" w:rsidRDefault="0040513C" w:rsidP="0095715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95715F">
              <w:rPr>
                <w:rFonts w:ascii="Times New Roman" w:hAnsi="Times New Roman" w:cs="Times New Roman"/>
                <w:sz w:val="24"/>
                <w:lang w:eastAsia="ru-RU"/>
              </w:rPr>
              <w:t>Выполнение ящичных соединений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153" w:rsidRPr="0000352B" w:rsidTr="0040513C">
        <w:trPr>
          <w:trHeight w:val="144"/>
        </w:trPr>
        <w:tc>
          <w:tcPr>
            <w:tcW w:w="14559" w:type="dxa"/>
            <w:gridSpan w:val="4"/>
          </w:tcPr>
          <w:p w:rsidR="00693153" w:rsidRPr="0000352B" w:rsidRDefault="00693153" w:rsidP="006931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Свойства древесины-4 часа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механические и технологические свойства древесины.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механические и технологические свойства древесины.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153" w:rsidRPr="0000352B" w:rsidTr="0040513C">
        <w:trPr>
          <w:trHeight w:val="144"/>
        </w:trPr>
        <w:tc>
          <w:tcPr>
            <w:tcW w:w="14559" w:type="dxa"/>
            <w:gridSpan w:val="4"/>
          </w:tcPr>
          <w:p w:rsidR="00693153" w:rsidRPr="0000352B" w:rsidRDefault="00693153" w:rsidP="006931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Выполнение криволинейного отверстия и выемки. Обработка </w:t>
            </w:r>
            <w:proofErr w:type="gramStart"/>
            <w:r w:rsidRPr="00693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криволинейной</w:t>
            </w:r>
            <w:proofErr w:type="gramEnd"/>
            <w:r w:rsidRPr="00693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кромки-16 часов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Выпуклая и вогнутая поверхности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Выпуклая и вогнутая поверхности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Выпуклая и вогнутая поверхности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Выпуклая и вогнутая поверхности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Сверло. Зенкеры простой и комбинированный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Сверло. Зенкеры простой и комбинированный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Сверло. Зенкеры простой и комбинированный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Сверло. Зенкеры простой и комбинированный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радиусных кривых на чертеже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радиусных кривых на чертеже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радиусных кривых на чертеже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радиусных кривых на чертеже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деталей криволинейной формы.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деталей криволинейной формы.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деталей криволинейной формы.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деталей криволинейной формы.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153" w:rsidRPr="0000352B" w:rsidTr="0040513C">
        <w:trPr>
          <w:trHeight w:val="144"/>
        </w:trPr>
        <w:tc>
          <w:tcPr>
            <w:tcW w:w="14559" w:type="dxa"/>
            <w:gridSpan w:val="4"/>
          </w:tcPr>
          <w:p w:rsidR="00693153" w:rsidRPr="0000352B" w:rsidRDefault="00693153" w:rsidP="00793A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3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</w:t>
            </w:r>
            <w:proofErr w:type="gramEnd"/>
            <w:r w:rsidRPr="00693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повторение-2</w:t>
            </w:r>
            <w:r w:rsidR="00793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93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8573" w:type="dxa"/>
          </w:tcPr>
          <w:p w:rsidR="0040513C" w:rsidRPr="0095715F" w:rsidRDefault="0040513C" w:rsidP="0069315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Украшение геометрическим орнаментом.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рисунка на поверхность </w:t>
            </w: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214</w:t>
            </w:r>
          </w:p>
        </w:tc>
        <w:tc>
          <w:tcPr>
            <w:tcW w:w="8573" w:type="dxa"/>
          </w:tcPr>
          <w:p w:rsidR="0040513C" w:rsidRPr="0095715F" w:rsidRDefault="0040513C" w:rsidP="0069315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Украшение геометрическим орнаментом.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рисунка на поверхность изделия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8573" w:type="dxa"/>
          </w:tcPr>
          <w:p w:rsidR="0040513C" w:rsidRPr="0095715F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 Технический рисунок разделочных досок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 Технический рисунок разделочных досок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подставки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подставки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подставки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Выстругивание</w:t>
            </w:r>
            <w:proofErr w:type="spellEnd"/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заготовок подставки по заданным размерам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геометрического орнамента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изделий.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изделий.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 Выполнение соединения УК-2.  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 Выполнение соединения УК-2.  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 Выполнение соединения УК-2.  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C" w:rsidRPr="0000352B" w:rsidTr="009645DC">
        <w:trPr>
          <w:trHeight w:val="144"/>
        </w:trPr>
        <w:tc>
          <w:tcPr>
            <w:tcW w:w="883" w:type="dxa"/>
          </w:tcPr>
          <w:p w:rsidR="0040513C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8573" w:type="dxa"/>
          </w:tcPr>
          <w:p w:rsidR="0040513C" w:rsidRPr="00693153" w:rsidRDefault="0040513C" w:rsidP="000035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 Выполнение соединения УК-2.   Тест</w:t>
            </w:r>
          </w:p>
        </w:tc>
        <w:tc>
          <w:tcPr>
            <w:tcW w:w="1559" w:type="dxa"/>
          </w:tcPr>
          <w:p w:rsidR="0040513C" w:rsidRPr="0040513C" w:rsidRDefault="0040513C" w:rsidP="0040513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40513C" w:rsidRPr="0000352B" w:rsidRDefault="0040513C" w:rsidP="000035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E4E" w:rsidRDefault="00114E4E" w:rsidP="0000352B">
      <w:pPr>
        <w:pStyle w:val="a3"/>
        <w:rPr>
          <w:rFonts w:ascii="Times New Roman" w:hAnsi="Times New Roman" w:cs="Times New Roman"/>
          <w:sz w:val="24"/>
          <w:szCs w:val="24"/>
        </w:rPr>
        <w:sectPr w:rsidR="00114E4E" w:rsidSect="004F21B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14E4E" w:rsidRPr="00114E4E" w:rsidRDefault="00114E4E" w:rsidP="00114E4E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 xml:space="preserve">                                                                                                                                   </w:t>
      </w:r>
      <w:r w:rsidRPr="00114E4E">
        <w:rPr>
          <w:rFonts w:ascii="Times New Roman" w:hAnsi="Times New Roman" w:cs="Times New Roman"/>
          <w:sz w:val="24"/>
          <w:lang w:eastAsia="ru-RU"/>
        </w:rPr>
        <w:t>Приложение 4</w:t>
      </w:r>
    </w:p>
    <w:p w:rsidR="00114E4E" w:rsidRPr="00114E4E" w:rsidRDefault="00114E4E" w:rsidP="00114E4E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114E4E" w:rsidRDefault="00114E4E" w:rsidP="00114E4E">
      <w:pPr>
        <w:pStyle w:val="a3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114E4E">
        <w:rPr>
          <w:rFonts w:ascii="Times New Roman" w:eastAsia="Calibri" w:hAnsi="Times New Roman" w:cs="Times New Roman"/>
          <w:b/>
          <w:bCs/>
          <w:sz w:val="24"/>
        </w:rPr>
        <w:t>Фонд оценочных средств</w:t>
      </w:r>
    </w:p>
    <w:p w:rsidR="00114E4E" w:rsidRPr="00114E4E" w:rsidRDefault="00114E4E" w:rsidP="00114E4E">
      <w:pPr>
        <w:pStyle w:val="a3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8"/>
        <w:gridCol w:w="3229"/>
        <w:gridCol w:w="2703"/>
        <w:gridCol w:w="2791"/>
      </w:tblGrid>
      <w:tr w:rsidR="00114E4E" w:rsidRPr="00114E4E" w:rsidTr="00114E4E">
        <w:trPr>
          <w:trHeight w:val="569"/>
        </w:trPr>
        <w:tc>
          <w:tcPr>
            <w:tcW w:w="848" w:type="dxa"/>
          </w:tcPr>
          <w:p w:rsidR="00114E4E" w:rsidRPr="00114E4E" w:rsidRDefault="00114E4E" w:rsidP="00114E4E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 xml:space="preserve">№ </w:t>
            </w: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урока</w:t>
            </w:r>
            <w:proofErr w:type="spellEnd"/>
          </w:p>
        </w:tc>
        <w:tc>
          <w:tcPr>
            <w:tcW w:w="3229" w:type="dxa"/>
          </w:tcPr>
          <w:p w:rsidR="00114E4E" w:rsidRPr="00114E4E" w:rsidRDefault="00114E4E" w:rsidP="00114E4E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Вид</w:t>
            </w:r>
            <w:proofErr w:type="spellEnd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703" w:type="dxa"/>
          </w:tcPr>
          <w:p w:rsidR="00114E4E" w:rsidRPr="00114E4E" w:rsidRDefault="00114E4E" w:rsidP="00114E4E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2791" w:type="dxa"/>
          </w:tcPr>
          <w:p w:rsidR="00114E4E" w:rsidRPr="00114E4E" w:rsidRDefault="00114E4E" w:rsidP="00114E4E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Методическое</w:t>
            </w:r>
            <w:proofErr w:type="spellEnd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обеспечение</w:t>
            </w:r>
            <w:proofErr w:type="spellEnd"/>
          </w:p>
        </w:tc>
      </w:tr>
      <w:tr w:rsidR="00875390" w:rsidRPr="00114E4E" w:rsidTr="00114E4E">
        <w:trPr>
          <w:trHeight w:val="284"/>
        </w:trPr>
        <w:tc>
          <w:tcPr>
            <w:tcW w:w="848" w:type="dxa"/>
          </w:tcPr>
          <w:p w:rsidR="00875390" w:rsidRPr="00114E4E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3229" w:type="dxa"/>
          </w:tcPr>
          <w:p w:rsidR="00875390" w:rsidRPr="00114E4E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Сборка щитового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Тест.  </w:t>
            </w:r>
          </w:p>
        </w:tc>
        <w:tc>
          <w:tcPr>
            <w:tcW w:w="2703" w:type="dxa"/>
          </w:tcPr>
          <w:p w:rsidR="00875390" w:rsidRPr="00114E4E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Фугование </w:t>
            </w:r>
          </w:p>
        </w:tc>
        <w:tc>
          <w:tcPr>
            <w:tcW w:w="2791" w:type="dxa"/>
            <w:vMerge w:val="restart"/>
          </w:tcPr>
          <w:p w:rsidR="00875390" w:rsidRPr="00114E4E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proofErr w:type="gramStart"/>
            <w:r w:rsidRPr="00114E4E">
              <w:rPr>
                <w:rFonts w:ascii="Times New Roman" w:eastAsia="Calibri" w:hAnsi="Times New Roman" w:cs="Times New Roman"/>
                <w:sz w:val="24"/>
                <w:lang w:val="ru-RU"/>
              </w:rPr>
              <w:t>Составлена</w:t>
            </w:r>
            <w:proofErr w:type="gramEnd"/>
            <w:r w:rsidRPr="00114E4E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учителями ШМО. Прилагается</w:t>
            </w:r>
          </w:p>
        </w:tc>
      </w:tr>
      <w:tr w:rsidR="00875390" w:rsidRPr="00114E4E" w:rsidTr="00114E4E">
        <w:trPr>
          <w:trHeight w:val="284"/>
        </w:trPr>
        <w:tc>
          <w:tcPr>
            <w:tcW w:w="848" w:type="dxa"/>
          </w:tcPr>
          <w:p w:rsidR="00875390" w:rsidRPr="00114E4E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3229" w:type="dxa"/>
          </w:tcPr>
          <w:p w:rsidR="00875390" w:rsidRPr="00114E4E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Тест.  </w:t>
            </w:r>
          </w:p>
        </w:tc>
        <w:tc>
          <w:tcPr>
            <w:tcW w:w="2703" w:type="dxa"/>
          </w:tcPr>
          <w:p w:rsidR="00875390" w:rsidRPr="00114E4E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Геометрическая резьба по дереву</w:t>
            </w:r>
          </w:p>
        </w:tc>
        <w:tc>
          <w:tcPr>
            <w:tcW w:w="2791" w:type="dxa"/>
            <w:vMerge/>
          </w:tcPr>
          <w:p w:rsidR="00875390" w:rsidRPr="00114E4E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875390" w:rsidRPr="00114E4E" w:rsidTr="00114E4E">
        <w:trPr>
          <w:trHeight w:val="284"/>
        </w:trPr>
        <w:tc>
          <w:tcPr>
            <w:tcW w:w="848" w:type="dxa"/>
          </w:tcPr>
          <w:p w:rsidR="00875390" w:rsidRPr="00114E4E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3229" w:type="dxa"/>
          </w:tcPr>
          <w:p w:rsidR="00875390" w:rsidRPr="00114E4E" w:rsidRDefault="00875390" w:rsidP="00C87A03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работа. </w:t>
            </w:r>
            <w:r w:rsidRPr="00C87A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C87A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2703" w:type="dxa"/>
          </w:tcPr>
          <w:p w:rsidR="00875390" w:rsidRPr="00875390" w:rsidRDefault="00875390" w:rsidP="00114E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53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Угловое концевое соединение на шип с </w:t>
            </w:r>
            <w:proofErr w:type="spellStart"/>
            <w:r w:rsidRPr="008753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полупотемком</w:t>
            </w:r>
            <w:proofErr w:type="spellEnd"/>
            <w:r w:rsidRPr="008753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несквозной УК-4</w:t>
            </w:r>
          </w:p>
        </w:tc>
        <w:tc>
          <w:tcPr>
            <w:tcW w:w="2791" w:type="dxa"/>
            <w:vMerge/>
          </w:tcPr>
          <w:p w:rsidR="00875390" w:rsidRPr="00114E4E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875390" w:rsidRPr="00114E4E" w:rsidTr="00114E4E">
        <w:trPr>
          <w:trHeight w:val="284"/>
        </w:trPr>
        <w:tc>
          <w:tcPr>
            <w:tcW w:w="848" w:type="dxa"/>
          </w:tcPr>
          <w:p w:rsidR="00875390" w:rsidRPr="00C87A03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3229" w:type="dxa"/>
          </w:tcPr>
          <w:p w:rsidR="00875390" w:rsidRPr="00C87A03" w:rsidRDefault="00875390" w:rsidP="00114E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A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 </w:t>
            </w:r>
          </w:p>
        </w:tc>
        <w:tc>
          <w:tcPr>
            <w:tcW w:w="2703" w:type="dxa"/>
          </w:tcPr>
          <w:p w:rsidR="00875390" w:rsidRPr="00C87A03" w:rsidRDefault="00875390" w:rsidP="00114E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A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 древесины от гниения с помощью химикатов</w:t>
            </w:r>
          </w:p>
        </w:tc>
        <w:tc>
          <w:tcPr>
            <w:tcW w:w="2791" w:type="dxa"/>
            <w:vMerge/>
          </w:tcPr>
          <w:p w:rsidR="00875390" w:rsidRPr="00C87A03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875390" w:rsidRPr="00114E4E" w:rsidTr="00114E4E">
        <w:trPr>
          <w:trHeight w:val="284"/>
        </w:trPr>
        <w:tc>
          <w:tcPr>
            <w:tcW w:w="848" w:type="dxa"/>
          </w:tcPr>
          <w:p w:rsidR="00875390" w:rsidRPr="00875390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3229" w:type="dxa"/>
          </w:tcPr>
          <w:p w:rsidR="00875390" w:rsidRPr="00875390" w:rsidRDefault="00875390" w:rsidP="00114E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Тест. </w:t>
            </w:r>
          </w:p>
        </w:tc>
        <w:tc>
          <w:tcPr>
            <w:tcW w:w="2703" w:type="dxa"/>
          </w:tcPr>
          <w:p w:rsidR="00875390" w:rsidRPr="00875390" w:rsidRDefault="00875390" w:rsidP="00114E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53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Выполнение криволинейного отверстия и выемки. Обработка криволинейной кромки</w:t>
            </w:r>
          </w:p>
        </w:tc>
        <w:tc>
          <w:tcPr>
            <w:tcW w:w="2791" w:type="dxa"/>
            <w:vMerge/>
          </w:tcPr>
          <w:p w:rsidR="00875390" w:rsidRPr="00875390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875390" w:rsidRPr="00114E4E" w:rsidTr="00114E4E">
        <w:trPr>
          <w:trHeight w:val="284"/>
        </w:trPr>
        <w:tc>
          <w:tcPr>
            <w:tcW w:w="848" w:type="dxa"/>
          </w:tcPr>
          <w:p w:rsidR="00875390" w:rsidRPr="00875390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3229" w:type="dxa"/>
          </w:tcPr>
          <w:p w:rsidR="00875390" w:rsidRPr="00875390" w:rsidRDefault="00875390" w:rsidP="00114E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Тест. </w:t>
            </w:r>
          </w:p>
        </w:tc>
        <w:tc>
          <w:tcPr>
            <w:tcW w:w="2703" w:type="dxa"/>
          </w:tcPr>
          <w:p w:rsidR="00875390" w:rsidRPr="00875390" w:rsidRDefault="00875390" w:rsidP="00114E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53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Отделка изделий</w:t>
            </w:r>
          </w:p>
        </w:tc>
        <w:tc>
          <w:tcPr>
            <w:tcW w:w="2791" w:type="dxa"/>
            <w:vMerge/>
          </w:tcPr>
          <w:p w:rsidR="00875390" w:rsidRPr="00875390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875390" w:rsidRPr="00114E4E" w:rsidTr="00114E4E">
        <w:trPr>
          <w:trHeight w:val="284"/>
        </w:trPr>
        <w:tc>
          <w:tcPr>
            <w:tcW w:w="848" w:type="dxa"/>
          </w:tcPr>
          <w:p w:rsidR="00875390" w:rsidRPr="00C87A03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3229" w:type="dxa"/>
          </w:tcPr>
          <w:p w:rsidR="00875390" w:rsidRPr="00875390" w:rsidRDefault="00875390" w:rsidP="0087539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A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работа. </w:t>
            </w:r>
            <w:r w:rsidRPr="008753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2703" w:type="dxa"/>
          </w:tcPr>
          <w:p w:rsidR="00875390" w:rsidRPr="00875390" w:rsidRDefault="00875390" w:rsidP="00114E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53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соединения УК-2.   </w:t>
            </w:r>
          </w:p>
        </w:tc>
        <w:tc>
          <w:tcPr>
            <w:tcW w:w="2791" w:type="dxa"/>
            <w:vMerge/>
          </w:tcPr>
          <w:p w:rsidR="00875390" w:rsidRPr="00875390" w:rsidRDefault="00875390" w:rsidP="00114E4E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</w:tbl>
    <w:p w:rsidR="00114E4E" w:rsidRPr="00114E4E" w:rsidRDefault="00114E4E" w:rsidP="00114E4E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114E4E" w:rsidRPr="00114E4E" w:rsidRDefault="00114E4E" w:rsidP="00114E4E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114E4E" w:rsidRPr="00114E4E" w:rsidRDefault="00875390" w:rsidP="00114E4E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                                                                                                                        </w:t>
      </w:r>
      <w:r w:rsidR="00114E4E" w:rsidRPr="00114E4E">
        <w:rPr>
          <w:rFonts w:ascii="Times New Roman" w:hAnsi="Times New Roman" w:cs="Times New Roman"/>
          <w:sz w:val="24"/>
          <w:lang w:eastAsia="ru-RU"/>
        </w:rPr>
        <w:t>Приложение 5</w:t>
      </w:r>
    </w:p>
    <w:p w:rsidR="00114E4E" w:rsidRPr="00114E4E" w:rsidRDefault="00114E4E" w:rsidP="00114E4E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114E4E" w:rsidRPr="00114E4E" w:rsidRDefault="00114E4E" w:rsidP="00114E4E">
      <w:pPr>
        <w:pStyle w:val="a3"/>
        <w:rPr>
          <w:rFonts w:ascii="Times New Roman" w:hAnsi="Times New Roman" w:cs="Times New Roman"/>
          <w:b/>
          <w:bCs/>
          <w:sz w:val="24"/>
          <w:lang w:eastAsia="ru-RU"/>
        </w:rPr>
      </w:pPr>
      <w:r w:rsidRPr="00114E4E">
        <w:rPr>
          <w:rFonts w:ascii="Times New Roman" w:hAnsi="Times New Roman" w:cs="Times New Roman"/>
          <w:b/>
          <w:bCs/>
          <w:sz w:val="24"/>
          <w:lang w:eastAsia="ru-RU"/>
        </w:rPr>
        <w:t>«Система оценивания по учебному предмету</w:t>
      </w:r>
      <w:r w:rsidRPr="00114E4E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114E4E">
        <w:rPr>
          <w:rFonts w:ascii="Times New Roman" w:hAnsi="Times New Roman" w:cs="Times New Roman"/>
          <w:b/>
          <w:bCs/>
          <w:sz w:val="24"/>
          <w:lang w:eastAsia="ru-RU"/>
        </w:rPr>
        <w:t>«</w:t>
      </w:r>
      <w:r w:rsidR="00FA10AB">
        <w:rPr>
          <w:rFonts w:ascii="Times New Roman" w:hAnsi="Times New Roman" w:cs="Times New Roman"/>
          <w:b/>
          <w:bCs/>
          <w:sz w:val="24"/>
          <w:lang w:eastAsia="ru-RU"/>
        </w:rPr>
        <w:t>Профильный труд</w:t>
      </w:r>
      <w:r w:rsidRPr="00114E4E">
        <w:rPr>
          <w:rFonts w:ascii="Times New Roman" w:hAnsi="Times New Roman" w:cs="Times New Roman"/>
          <w:b/>
          <w:bCs/>
          <w:sz w:val="24"/>
          <w:lang w:eastAsia="ru-RU"/>
        </w:rPr>
        <w:t xml:space="preserve">»  </w:t>
      </w:r>
      <w:r w:rsidR="00FA10AB">
        <w:rPr>
          <w:rFonts w:ascii="Times New Roman" w:hAnsi="Times New Roman" w:cs="Times New Roman"/>
          <w:b/>
          <w:bCs/>
          <w:sz w:val="24"/>
          <w:lang w:eastAsia="ru-RU"/>
        </w:rPr>
        <w:t>7</w:t>
      </w:r>
      <w:bookmarkStart w:id="13" w:name="_GoBack"/>
      <w:bookmarkEnd w:id="13"/>
      <w:r w:rsidRPr="00114E4E">
        <w:rPr>
          <w:rFonts w:ascii="Times New Roman" w:hAnsi="Times New Roman" w:cs="Times New Roman"/>
          <w:b/>
          <w:bCs/>
          <w:sz w:val="24"/>
          <w:lang w:eastAsia="ru-RU"/>
        </w:rPr>
        <w:t xml:space="preserve"> класс</w:t>
      </w:r>
    </w:p>
    <w:p w:rsidR="009F26B2" w:rsidRDefault="009F26B2" w:rsidP="000035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75390" w:rsidRPr="00875390" w:rsidRDefault="00875390" w:rsidP="00875390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75390" w:rsidRPr="00875390" w:rsidRDefault="00875390" w:rsidP="00875390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875390">
        <w:rPr>
          <w:rFonts w:ascii="Times New Roman" w:hAnsi="Times New Roman" w:cs="Times New Roman"/>
          <w:sz w:val="28"/>
        </w:rPr>
        <w:t xml:space="preserve">0 баллов - нет фиксируемой динамики; </w:t>
      </w:r>
    </w:p>
    <w:p w:rsidR="00875390" w:rsidRPr="00875390" w:rsidRDefault="00875390" w:rsidP="00875390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875390">
        <w:rPr>
          <w:rFonts w:ascii="Times New Roman" w:hAnsi="Times New Roman" w:cs="Times New Roman"/>
          <w:sz w:val="28"/>
        </w:rPr>
        <w:t xml:space="preserve">1 балл - минимальная динамика; </w:t>
      </w:r>
    </w:p>
    <w:p w:rsidR="00875390" w:rsidRPr="00875390" w:rsidRDefault="00875390" w:rsidP="00875390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875390">
        <w:rPr>
          <w:rFonts w:ascii="Times New Roman" w:hAnsi="Times New Roman" w:cs="Times New Roman"/>
          <w:sz w:val="28"/>
        </w:rPr>
        <w:t xml:space="preserve">2 балла - удовлетворительная динамика; </w:t>
      </w:r>
    </w:p>
    <w:p w:rsidR="00875390" w:rsidRPr="00875390" w:rsidRDefault="00875390" w:rsidP="00875390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875390">
        <w:rPr>
          <w:rFonts w:ascii="Times New Roman" w:hAnsi="Times New Roman" w:cs="Times New Roman"/>
          <w:sz w:val="28"/>
        </w:rPr>
        <w:t xml:space="preserve">3 балла - значительная динамика. </w:t>
      </w:r>
    </w:p>
    <w:p w:rsidR="00875390" w:rsidRPr="00875390" w:rsidRDefault="00875390" w:rsidP="00875390">
      <w:pPr>
        <w:pStyle w:val="a3"/>
        <w:jc w:val="center"/>
        <w:rPr>
          <w:rFonts w:ascii="Times New Roman" w:hAnsi="Times New Roman" w:cs="Times New Roman"/>
          <w:sz w:val="28"/>
          <w:lang w:eastAsia="ru-RU"/>
        </w:rPr>
      </w:pPr>
      <w:bookmarkStart w:id="14" w:name="_heading=h.ha5t6xo5ig3n"/>
      <w:bookmarkEnd w:id="14"/>
      <w:r w:rsidRPr="00875390">
        <w:rPr>
          <w:rFonts w:ascii="Times New Roman" w:hAnsi="Times New Roman" w:cs="Times New Roman"/>
          <w:sz w:val="28"/>
          <w:lang w:eastAsia="ru-RU"/>
        </w:rPr>
        <w:t>Теоретическая часть:</w:t>
      </w:r>
    </w:p>
    <w:p w:rsidR="00875390" w:rsidRPr="00875390" w:rsidRDefault="00875390" w:rsidP="00875390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i/>
          <w:sz w:val="28"/>
          <w:lang w:eastAsia="ru-RU"/>
        </w:rPr>
        <w:t>Оценка «5»</w:t>
      </w:r>
      <w:r w:rsidRPr="00875390">
        <w:rPr>
          <w:rFonts w:ascii="Times New Roman" w:hAnsi="Times New Roman" w:cs="Times New Roman"/>
          <w:sz w:val="28"/>
          <w:lang w:eastAsia="ru-RU"/>
        </w:rPr>
        <w:t> ставится, если:</w:t>
      </w:r>
    </w:p>
    <w:p w:rsidR="00875390" w:rsidRPr="00875390" w:rsidRDefault="00875390" w:rsidP="00875390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теоретический материал усвоен в полном объёме;</w:t>
      </w:r>
    </w:p>
    <w:p w:rsidR="00875390" w:rsidRPr="00875390" w:rsidRDefault="00875390" w:rsidP="00875390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изложен без существенных ошибок с применением профессиональной терминологии.</w:t>
      </w:r>
    </w:p>
    <w:p w:rsidR="00875390" w:rsidRPr="00875390" w:rsidRDefault="00875390" w:rsidP="00875390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i/>
          <w:sz w:val="28"/>
          <w:lang w:eastAsia="ru-RU"/>
        </w:rPr>
        <w:t>Оценка «4»</w:t>
      </w:r>
      <w:r w:rsidRPr="00875390">
        <w:rPr>
          <w:rFonts w:ascii="Times New Roman" w:hAnsi="Times New Roman" w:cs="Times New Roman"/>
          <w:sz w:val="28"/>
          <w:lang w:eastAsia="ru-RU"/>
        </w:rPr>
        <w:t> ставится, если:</w:t>
      </w:r>
    </w:p>
    <w:p w:rsidR="00875390" w:rsidRPr="00875390" w:rsidRDefault="00875390" w:rsidP="0087539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в усвоении теоретического материала допущены незначительные ошибки,</w:t>
      </w:r>
    </w:p>
    <w:p w:rsidR="00875390" w:rsidRPr="00875390" w:rsidRDefault="00875390" w:rsidP="0087539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материал изложен неточно,</w:t>
      </w:r>
    </w:p>
    <w:p w:rsidR="00875390" w:rsidRPr="00875390" w:rsidRDefault="00875390" w:rsidP="0087539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применялись дополнительные наводящие вопросы.</w:t>
      </w:r>
    </w:p>
    <w:p w:rsidR="00875390" w:rsidRPr="00875390" w:rsidRDefault="00875390" w:rsidP="00875390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i/>
          <w:sz w:val="28"/>
          <w:lang w:eastAsia="ru-RU"/>
        </w:rPr>
        <w:lastRenderedPageBreak/>
        <w:t>Оценка «3»</w:t>
      </w:r>
      <w:r w:rsidRPr="00875390">
        <w:rPr>
          <w:rFonts w:ascii="Times New Roman" w:hAnsi="Times New Roman" w:cs="Times New Roman"/>
          <w:sz w:val="28"/>
          <w:lang w:eastAsia="ru-RU"/>
        </w:rPr>
        <w:t> ставится, если:</w:t>
      </w:r>
    </w:p>
    <w:p w:rsidR="00875390" w:rsidRPr="00875390" w:rsidRDefault="00875390" w:rsidP="00875390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 xml:space="preserve">в усвоении теоретического материала имеются существенные пробелы, </w:t>
      </w:r>
    </w:p>
    <w:p w:rsidR="00875390" w:rsidRPr="00875390" w:rsidRDefault="00875390" w:rsidP="00875390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 xml:space="preserve">ответ не самостоятельный, </w:t>
      </w:r>
    </w:p>
    <w:p w:rsidR="00875390" w:rsidRPr="00875390" w:rsidRDefault="00875390" w:rsidP="00875390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дополнительные наводящие вопросы.</w:t>
      </w:r>
    </w:p>
    <w:p w:rsidR="00875390" w:rsidRPr="00875390" w:rsidRDefault="00875390" w:rsidP="00875390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i/>
          <w:sz w:val="28"/>
          <w:lang w:eastAsia="ru-RU"/>
        </w:rPr>
        <w:t>Оценка «2»</w:t>
      </w:r>
      <w:r w:rsidRPr="00875390">
        <w:rPr>
          <w:rFonts w:ascii="Times New Roman" w:hAnsi="Times New Roman" w:cs="Times New Roman"/>
          <w:sz w:val="28"/>
          <w:lang w:eastAsia="ru-RU"/>
        </w:rPr>
        <w:t> не ставится.</w:t>
      </w:r>
    </w:p>
    <w:p w:rsidR="00875390" w:rsidRPr="00875390" w:rsidRDefault="00875390" w:rsidP="00875390">
      <w:pPr>
        <w:pStyle w:val="a3"/>
        <w:jc w:val="center"/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Практическая часть:</w:t>
      </w:r>
    </w:p>
    <w:p w:rsidR="00875390" w:rsidRPr="00875390" w:rsidRDefault="00875390" w:rsidP="00875390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i/>
          <w:sz w:val="28"/>
          <w:lang w:eastAsia="ru-RU"/>
        </w:rPr>
        <w:t>Оценка «5»</w:t>
      </w:r>
      <w:r w:rsidRPr="00875390">
        <w:rPr>
          <w:rFonts w:ascii="Times New Roman" w:hAnsi="Times New Roman" w:cs="Times New Roman"/>
          <w:sz w:val="28"/>
          <w:lang w:eastAsia="ru-RU"/>
        </w:rPr>
        <w:t> ставится если:</w:t>
      </w:r>
    </w:p>
    <w:p w:rsidR="00875390" w:rsidRPr="00875390" w:rsidRDefault="00875390" w:rsidP="00875390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качество выполненной работы полностью соответствует технологическим требованиям</w:t>
      </w:r>
    </w:p>
    <w:p w:rsidR="00875390" w:rsidRPr="00875390" w:rsidRDefault="00875390" w:rsidP="00875390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работа выполнена самостоятельно.</w:t>
      </w:r>
    </w:p>
    <w:p w:rsidR="00875390" w:rsidRPr="00875390" w:rsidRDefault="00875390" w:rsidP="00875390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i/>
          <w:sz w:val="28"/>
          <w:lang w:eastAsia="ru-RU"/>
        </w:rPr>
        <w:t>Оценка «4»</w:t>
      </w:r>
      <w:r w:rsidRPr="00875390">
        <w:rPr>
          <w:rFonts w:ascii="Times New Roman" w:hAnsi="Times New Roman" w:cs="Times New Roman"/>
          <w:sz w:val="28"/>
          <w:lang w:eastAsia="ru-RU"/>
        </w:rPr>
        <w:t> ставится  если:</w:t>
      </w:r>
    </w:p>
    <w:p w:rsidR="00875390" w:rsidRPr="00875390" w:rsidRDefault="00875390" w:rsidP="00875390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к качеству выполненной работы имеются замечания;</w:t>
      </w:r>
    </w:p>
    <w:p w:rsidR="00875390" w:rsidRPr="00875390" w:rsidRDefault="00875390" w:rsidP="00875390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качество частично не соответствует технологическим требованиям;</w:t>
      </w:r>
    </w:p>
    <w:p w:rsidR="00875390" w:rsidRPr="00875390" w:rsidRDefault="00875390" w:rsidP="00875390">
      <w:pPr>
        <w:pStyle w:val="a3"/>
        <w:numPr>
          <w:ilvl w:val="0"/>
          <w:numId w:val="27"/>
        </w:numPr>
        <w:rPr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работа выполнена самостоятельно</w:t>
      </w:r>
      <w:r w:rsidRPr="00875390">
        <w:rPr>
          <w:lang w:eastAsia="ru-RU"/>
        </w:rPr>
        <w:t>.</w:t>
      </w:r>
    </w:p>
    <w:p w:rsidR="00875390" w:rsidRPr="00875390" w:rsidRDefault="00875390" w:rsidP="00875390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i/>
          <w:sz w:val="28"/>
          <w:lang w:eastAsia="ru-RU"/>
        </w:rPr>
        <w:t>Оценка «3»</w:t>
      </w:r>
      <w:r w:rsidRPr="00875390">
        <w:rPr>
          <w:rFonts w:ascii="Times New Roman" w:hAnsi="Times New Roman" w:cs="Times New Roman"/>
          <w:sz w:val="28"/>
          <w:lang w:eastAsia="ru-RU"/>
        </w:rPr>
        <w:t> ставится если:</w:t>
      </w:r>
    </w:p>
    <w:p w:rsidR="00875390" w:rsidRPr="00875390" w:rsidRDefault="00875390" w:rsidP="00875390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качество выполненной работы не соответствует технологическим требованиям;</w:t>
      </w:r>
    </w:p>
    <w:p w:rsidR="00875390" w:rsidRPr="00875390" w:rsidRDefault="00875390" w:rsidP="00875390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lang w:eastAsia="ru-RU"/>
        </w:rPr>
      </w:pPr>
      <w:r w:rsidRPr="00875390">
        <w:rPr>
          <w:rFonts w:ascii="Times New Roman" w:hAnsi="Times New Roman" w:cs="Times New Roman"/>
          <w:sz w:val="28"/>
          <w:lang w:eastAsia="ru-RU"/>
        </w:rPr>
        <w:t>работа выполнена с помощью учителя.</w:t>
      </w:r>
    </w:p>
    <w:p w:rsidR="00875390" w:rsidRPr="00875390" w:rsidRDefault="00875390" w:rsidP="00875390">
      <w:pPr>
        <w:pStyle w:val="a3"/>
        <w:rPr>
          <w:rFonts w:ascii="Times New Roman" w:hAnsi="Times New Roman" w:cs="Times New Roman"/>
          <w:sz w:val="28"/>
          <w:lang w:eastAsia="ru-RU"/>
        </w:rPr>
      </w:pPr>
      <w:bookmarkStart w:id="15" w:name="_heading=h.tyjcwt" w:colFirst="0" w:colLast="0"/>
      <w:bookmarkEnd w:id="15"/>
      <w:r w:rsidRPr="00875390">
        <w:rPr>
          <w:rFonts w:ascii="Times New Roman" w:hAnsi="Times New Roman" w:cs="Times New Roman"/>
          <w:i/>
          <w:sz w:val="28"/>
          <w:lang w:eastAsia="ru-RU"/>
        </w:rPr>
        <w:t>Оценка «2»</w:t>
      </w:r>
      <w:r w:rsidRPr="00875390">
        <w:rPr>
          <w:rFonts w:ascii="Times New Roman" w:hAnsi="Times New Roman" w:cs="Times New Roman"/>
          <w:sz w:val="28"/>
          <w:lang w:eastAsia="ru-RU"/>
        </w:rPr>
        <w:t> не ставится.</w:t>
      </w:r>
    </w:p>
    <w:p w:rsidR="00875390" w:rsidRPr="0000352B" w:rsidRDefault="00875390" w:rsidP="0000352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75390" w:rsidRPr="0000352B" w:rsidSect="0011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0E1"/>
    <w:multiLevelType w:val="hybridMultilevel"/>
    <w:tmpl w:val="288A9C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348FD"/>
    <w:multiLevelType w:val="hybridMultilevel"/>
    <w:tmpl w:val="B28882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15FE3"/>
    <w:multiLevelType w:val="multilevel"/>
    <w:tmpl w:val="C700C5D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8AB36AF"/>
    <w:multiLevelType w:val="hybridMultilevel"/>
    <w:tmpl w:val="2A80DC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630FD"/>
    <w:multiLevelType w:val="hybridMultilevel"/>
    <w:tmpl w:val="4482BCE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42A37"/>
    <w:multiLevelType w:val="multilevel"/>
    <w:tmpl w:val="9A9CFB0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1297436"/>
    <w:multiLevelType w:val="hybridMultilevel"/>
    <w:tmpl w:val="02ACBD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15387"/>
    <w:multiLevelType w:val="multilevel"/>
    <w:tmpl w:val="69E035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56C751E"/>
    <w:multiLevelType w:val="multilevel"/>
    <w:tmpl w:val="7C88EBE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4143AB5"/>
    <w:multiLevelType w:val="hybridMultilevel"/>
    <w:tmpl w:val="D55EFCC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BB4E5A"/>
    <w:multiLevelType w:val="multilevel"/>
    <w:tmpl w:val="473C3E3A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59342E7"/>
    <w:multiLevelType w:val="hybridMultilevel"/>
    <w:tmpl w:val="C83AF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DC333A"/>
    <w:multiLevelType w:val="hybridMultilevel"/>
    <w:tmpl w:val="E16A56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366FBE"/>
    <w:multiLevelType w:val="hybridMultilevel"/>
    <w:tmpl w:val="40A8E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32011E"/>
    <w:multiLevelType w:val="hybridMultilevel"/>
    <w:tmpl w:val="0540D0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477A7"/>
    <w:multiLevelType w:val="multilevel"/>
    <w:tmpl w:val="168EC92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343D3AA2"/>
    <w:multiLevelType w:val="hybridMultilevel"/>
    <w:tmpl w:val="427ACF1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083F46"/>
    <w:multiLevelType w:val="multilevel"/>
    <w:tmpl w:val="5C8015E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3B4C1B2F"/>
    <w:multiLevelType w:val="multilevel"/>
    <w:tmpl w:val="053E8BA2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3F804108"/>
    <w:multiLevelType w:val="hybridMultilevel"/>
    <w:tmpl w:val="1F2AF9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F52A23"/>
    <w:multiLevelType w:val="hybridMultilevel"/>
    <w:tmpl w:val="70A00CB8"/>
    <w:lvl w:ilvl="0" w:tplc="2A7665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EC1CB8"/>
    <w:multiLevelType w:val="multilevel"/>
    <w:tmpl w:val="0400DAE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2D9052C"/>
    <w:multiLevelType w:val="hybridMultilevel"/>
    <w:tmpl w:val="36CEF70C"/>
    <w:lvl w:ilvl="0" w:tplc="C8DE6FB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553055A6"/>
    <w:multiLevelType w:val="hybridMultilevel"/>
    <w:tmpl w:val="3354AB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4D7796"/>
    <w:multiLevelType w:val="multilevel"/>
    <w:tmpl w:val="0E16BEE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FEA5824"/>
    <w:multiLevelType w:val="hybridMultilevel"/>
    <w:tmpl w:val="3F5868F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6A7D52"/>
    <w:multiLevelType w:val="multilevel"/>
    <w:tmpl w:val="A7260DE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D4B080B"/>
    <w:multiLevelType w:val="hybridMultilevel"/>
    <w:tmpl w:val="8188CE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8"/>
  </w:num>
  <w:num w:numId="4">
    <w:abstractNumId w:val="4"/>
  </w:num>
  <w:num w:numId="5">
    <w:abstractNumId w:val="14"/>
  </w:num>
  <w:num w:numId="6">
    <w:abstractNumId w:val="26"/>
  </w:num>
  <w:num w:numId="7">
    <w:abstractNumId w:val="13"/>
  </w:num>
  <w:num w:numId="8">
    <w:abstractNumId w:val="7"/>
  </w:num>
  <w:num w:numId="9">
    <w:abstractNumId w:val="21"/>
  </w:num>
  <w:num w:numId="10">
    <w:abstractNumId w:val="12"/>
  </w:num>
  <w:num w:numId="11">
    <w:abstractNumId w:val="20"/>
  </w:num>
  <w:num w:numId="12">
    <w:abstractNumId w:val="27"/>
  </w:num>
  <w:num w:numId="13">
    <w:abstractNumId w:val="25"/>
  </w:num>
  <w:num w:numId="14">
    <w:abstractNumId w:val="9"/>
  </w:num>
  <w:num w:numId="15">
    <w:abstractNumId w:val="8"/>
  </w:num>
  <w:num w:numId="16">
    <w:abstractNumId w:val="2"/>
  </w:num>
  <w:num w:numId="17">
    <w:abstractNumId w:val="17"/>
  </w:num>
  <w:num w:numId="18">
    <w:abstractNumId w:val="15"/>
  </w:num>
  <w:num w:numId="19">
    <w:abstractNumId w:val="5"/>
  </w:num>
  <w:num w:numId="20">
    <w:abstractNumId w:val="24"/>
  </w:num>
  <w:num w:numId="21">
    <w:abstractNumId w:val="22"/>
  </w:num>
  <w:num w:numId="22">
    <w:abstractNumId w:val="16"/>
  </w:num>
  <w:num w:numId="23">
    <w:abstractNumId w:val="19"/>
  </w:num>
  <w:num w:numId="24">
    <w:abstractNumId w:val="3"/>
  </w:num>
  <w:num w:numId="25">
    <w:abstractNumId w:val="0"/>
  </w:num>
  <w:num w:numId="26">
    <w:abstractNumId w:val="1"/>
  </w:num>
  <w:num w:numId="27">
    <w:abstractNumId w:val="1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CB"/>
    <w:rsid w:val="0000352B"/>
    <w:rsid w:val="00114E4E"/>
    <w:rsid w:val="001704BC"/>
    <w:rsid w:val="002F5DCB"/>
    <w:rsid w:val="003369DF"/>
    <w:rsid w:val="0040513C"/>
    <w:rsid w:val="00487B6C"/>
    <w:rsid w:val="004F21BE"/>
    <w:rsid w:val="005A0EE8"/>
    <w:rsid w:val="00693153"/>
    <w:rsid w:val="00793AC8"/>
    <w:rsid w:val="0079428C"/>
    <w:rsid w:val="00875390"/>
    <w:rsid w:val="0095715F"/>
    <w:rsid w:val="009645DC"/>
    <w:rsid w:val="009D2AD1"/>
    <w:rsid w:val="009F26B2"/>
    <w:rsid w:val="00C87A03"/>
    <w:rsid w:val="00DE559C"/>
    <w:rsid w:val="00FA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5DC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F5DCB"/>
    <w:pPr>
      <w:ind w:left="720"/>
      <w:contextualSpacing/>
    </w:pPr>
  </w:style>
  <w:style w:type="table" w:styleId="a5">
    <w:name w:val="Table Grid"/>
    <w:basedOn w:val="a1"/>
    <w:uiPriority w:val="59"/>
    <w:rsid w:val="00003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14E4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5DC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F5DCB"/>
    <w:pPr>
      <w:ind w:left="720"/>
      <w:contextualSpacing/>
    </w:pPr>
  </w:style>
  <w:style w:type="table" w:styleId="a5">
    <w:name w:val="Table Grid"/>
    <w:basedOn w:val="a1"/>
    <w:uiPriority w:val="59"/>
    <w:rsid w:val="00003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14E4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17</Pages>
  <Words>3954</Words>
  <Characters>22540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</cp:revision>
  <dcterms:created xsi:type="dcterms:W3CDTF">2024-09-15T05:03:00Z</dcterms:created>
  <dcterms:modified xsi:type="dcterms:W3CDTF">2024-09-15T08:36:00Z</dcterms:modified>
</cp:coreProperties>
</file>