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BA" w:rsidRPr="00657FA8" w:rsidRDefault="00A07ABA" w:rsidP="00A07ABA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657FA8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07ABA" w:rsidRPr="00657FA8" w:rsidRDefault="00A07ABA" w:rsidP="00A07AB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57FA8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 w:rsidRPr="00657FA8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A07ABA" w:rsidRPr="00657FA8" w:rsidRDefault="00A07ABA" w:rsidP="00A07AB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57FA8">
        <w:rPr>
          <w:rFonts w:ascii="Times New Roman" w:hAnsi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A07ABA" w:rsidRPr="00657FA8" w:rsidRDefault="00A07ABA" w:rsidP="00A07ABA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657FA8">
        <w:rPr>
          <w:rFonts w:ascii="Times New Roman" w:hAnsi="Times New Roman"/>
          <w:b/>
          <w:sz w:val="24"/>
          <w:szCs w:val="24"/>
        </w:rPr>
        <w:t>МБОУ "Красногорская СОШ"</w:t>
      </w:r>
      <w:bookmarkEnd w:id="0"/>
      <w:r w:rsidRPr="00657FA8">
        <w:rPr>
          <w:rFonts w:ascii="Times New Roman" w:hAnsi="Times New Roman"/>
          <w:b/>
          <w:sz w:val="24"/>
          <w:szCs w:val="24"/>
        </w:rPr>
        <w:t xml:space="preserve">‌‌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07ABA" w:rsidRPr="00657FA8" w:rsidRDefault="00A07ABA" w:rsidP="00A07ABA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657FA8">
        <w:rPr>
          <w:rFonts w:ascii="Times New Roman" w:hAnsi="Times New Roman"/>
          <w:b/>
          <w:sz w:val="24"/>
          <w:szCs w:val="24"/>
        </w:rPr>
        <w:t>‌‌</w:t>
      </w:r>
      <w:r w:rsidRPr="00657FA8">
        <w:rPr>
          <w:rFonts w:ascii="Times New Roman" w:hAnsi="Times New Roman"/>
          <w:sz w:val="24"/>
          <w:szCs w:val="24"/>
        </w:rPr>
        <w:t>​</w:t>
      </w:r>
    </w:p>
    <w:p w:rsidR="00A07ABA" w:rsidRPr="00A07ABA" w:rsidRDefault="00A07ABA" w:rsidP="00A07ABA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04"/>
        <w:gridCol w:w="3091"/>
        <w:gridCol w:w="3091"/>
      </w:tblGrid>
      <w:tr w:rsidR="00A07ABA" w:rsidRPr="00A07ABA" w:rsidTr="00A07ABA">
        <w:tc>
          <w:tcPr>
            <w:tcW w:w="3114" w:type="dxa"/>
          </w:tcPr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на ШМО  «МБОУКрасн</w:t>
            </w:r>
            <w:r w:rsidRPr="00A07ABA">
              <w:rPr>
                <w:rFonts w:ascii="Times New Roman" w:hAnsi="Times New Roman"/>
                <w:sz w:val="24"/>
                <w:szCs w:val="24"/>
              </w:rPr>
              <w:t>о</w:t>
            </w:r>
            <w:r w:rsidRPr="00A07ABA">
              <w:rPr>
                <w:rFonts w:ascii="Times New Roman" w:hAnsi="Times New Roman"/>
                <w:sz w:val="24"/>
                <w:szCs w:val="24"/>
              </w:rPr>
              <w:t>горская СОШ»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 xml:space="preserve">Протокол №1от 25.08.23. 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 xml:space="preserve">Протокол №1 от 28.08.23г 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«Красногорская СОШ»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 xml:space="preserve">Е.И.Дайбов 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Приказ №47 от 28.08.23г</w:t>
            </w:r>
          </w:p>
          <w:p w:rsidR="00A07ABA" w:rsidRPr="00A07ABA" w:rsidRDefault="00A07ABA" w:rsidP="00A07AB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7ABA" w:rsidRPr="00A07ABA" w:rsidRDefault="00A07ABA" w:rsidP="00A07ABA">
      <w:pPr>
        <w:spacing w:after="0"/>
        <w:rPr>
          <w:rFonts w:ascii="Times New Roman" w:hAnsi="Times New Roman"/>
          <w:sz w:val="24"/>
          <w:szCs w:val="24"/>
        </w:rPr>
      </w:pPr>
      <w:r w:rsidRPr="00A07ABA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ВЫПИСКА из ООП НОО (для 1-4 классов)</w:t>
      </w:r>
    </w:p>
    <w:p w:rsidR="00A07ABA" w:rsidRPr="00A07ABA" w:rsidRDefault="00A07ABA" w:rsidP="00A07ABA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07ABA">
        <w:rPr>
          <w:rFonts w:ascii="Times New Roman" w:hAnsi="Times New Roman"/>
          <w:sz w:val="24"/>
          <w:szCs w:val="24"/>
        </w:rPr>
        <w:t>‌</w:t>
      </w:r>
    </w:p>
    <w:p w:rsidR="006A3B09" w:rsidRDefault="006A3B09" w:rsidP="00A07A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B09" w:rsidRDefault="006A3B09" w:rsidP="006A3B09">
      <w:pPr>
        <w:ind w:firstLine="709"/>
        <w:jc w:val="both"/>
        <w:rPr>
          <w:rFonts w:ascii="Times New Roman" w:hAnsi="Times New Roman" w:cs="Times New Roman"/>
        </w:rPr>
      </w:pPr>
    </w:p>
    <w:p w:rsidR="002E66B1" w:rsidRPr="00A07ABA" w:rsidRDefault="002E66B1" w:rsidP="002E66B1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1" w:name="_Hlk143880448"/>
      <w:r w:rsidRPr="00A07ABA">
        <w:rPr>
          <w:rFonts w:ascii="Times New Roman" w:eastAsia="Times New Roman" w:hAnsi="Times New Roman" w:cs="Times New Roman"/>
          <w:sz w:val="32"/>
          <w:szCs w:val="32"/>
        </w:rPr>
        <w:t>Рабочая программа общего образования</w:t>
      </w:r>
      <w:r w:rsidRPr="00A07ABA">
        <w:rPr>
          <w:rFonts w:ascii="Times New Roman" w:eastAsia="Times New Roman" w:hAnsi="Times New Roman" w:cs="Times New Roman"/>
          <w:sz w:val="32"/>
          <w:szCs w:val="32"/>
        </w:rPr>
        <w:br/>
        <w:t xml:space="preserve">обучающихся с умственной отсталостью </w:t>
      </w:r>
      <w:r w:rsidRPr="00A07ABA">
        <w:rPr>
          <w:rFonts w:ascii="Times New Roman" w:eastAsia="Times New Roman" w:hAnsi="Times New Roman" w:cs="Times New Roman"/>
          <w:sz w:val="32"/>
          <w:szCs w:val="32"/>
        </w:rPr>
        <w:br/>
        <w:t>(интеллектуальными нарушениями)</w:t>
      </w:r>
    </w:p>
    <w:p w:rsidR="002E66B1" w:rsidRPr="00A07ABA" w:rsidRDefault="002E66B1" w:rsidP="002E66B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07ABA">
        <w:rPr>
          <w:rFonts w:ascii="Times New Roman" w:eastAsia="Times New Roman" w:hAnsi="Times New Roman" w:cs="Times New Roman"/>
          <w:sz w:val="32"/>
          <w:szCs w:val="32"/>
        </w:rPr>
        <w:t>вариант 1</w:t>
      </w:r>
    </w:p>
    <w:p w:rsidR="002E66B1" w:rsidRPr="00A07ABA" w:rsidRDefault="00A07ABA" w:rsidP="002E66B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07ABA">
        <w:rPr>
          <w:rFonts w:ascii="Times New Roman" w:eastAsia="Times New Roman" w:hAnsi="Times New Roman" w:cs="Times New Roman"/>
          <w:sz w:val="32"/>
          <w:szCs w:val="32"/>
        </w:rPr>
        <w:t>Учебного предмета</w:t>
      </w:r>
      <w:r w:rsidR="002E66B1" w:rsidRPr="00A07ABA">
        <w:rPr>
          <w:rFonts w:ascii="Times New Roman" w:eastAsia="Times New Roman" w:hAnsi="Times New Roman" w:cs="Times New Roman"/>
          <w:sz w:val="32"/>
          <w:szCs w:val="32"/>
        </w:rPr>
        <w:t xml:space="preserve"> «Математика»</w:t>
      </w:r>
    </w:p>
    <w:p w:rsidR="002E66B1" w:rsidRDefault="002E66B1" w:rsidP="002E66B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07ABA">
        <w:rPr>
          <w:rFonts w:ascii="Times New Roman" w:eastAsia="Times New Roman" w:hAnsi="Times New Roman" w:cs="Times New Roman"/>
          <w:sz w:val="32"/>
          <w:szCs w:val="32"/>
        </w:rPr>
        <w:t>(для 3 класса)</w:t>
      </w:r>
    </w:p>
    <w:p w:rsidR="00A07ABA" w:rsidRDefault="00A07ABA" w:rsidP="002E66B1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07ABA" w:rsidRPr="00A07ABA" w:rsidRDefault="00A07ABA" w:rsidP="00A07ABA">
      <w:pPr>
        <w:pStyle w:val="a4"/>
        <w:ind w:left="5387"/>
        <w:rPr>
          <w:rFonts w:ascii="Times New Roman" w:hAnsi="Times New Roman"/>
          <w:color w:val="FF0000"/>
          <w:sz w:val="28"/>
          <w:szCs w:val="28"/>
        </w:rPr>
      </w:pPr>
      <w:r w:rsidRPr="00A07ABA">
        <w:rPr>
          <w:rFonts w:ascii="Times New Roman" w:hAnsi="Times New Roman"/>
          <w:sz w:val="28"/>
          <w:szCs w:val="28"/>
        </w:rPr>
        <w:t>Составители рабочей пр</w:t>
      </w:r>
      <w:r w:rsidRPr="00A07ABA">
        <w:rPr>
          <w:rFonts w:ascii="Times New Roman" w:hAnsi="Times New Roman"/>
          <w:sz w:val="28"/>
          <w:szCs w:val="28"/>
        </w:rPr>
        <w:t>о</w:t>
      </w:r>
      <w:r w:rsidRPr="00A07ABA">
        <w:rPr>
          <w:rFonts w:ascii="Times New Roman" w:hAnsi="Times New Roman"/>
          <w:sz w:val="28"/>
          <w:szCs w:val="28"/>
        </w:rPr>
        <w:t>граммы: Кручинкина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ABA">
        <w:rPr>
          <w:rFonts w:ascii="Times New Roman" w:hAnsi="Times New Roman"/>
          <w:sz w:val="28"/>
          <w:szCs w:val="28"/>
        </w:rPr>
        <w:t>И.В.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07ABA">
        <w:rPr>
          <w:rFonts w:ascii="Times New Roman" w:hAnsi="Times New Roman"/>
          <w:sz w:val="28"/>
          <w:szCs w:val="28"/>
        </w:rPr>
        <w:t>учитель начальных классов</w:t>
      </w:r>
    </w:p>
    <w:bookmarkEnd w:id="1"/>
    <w:p w:rsidR="006A3B09" w:rsidRDefault="006A3B09" w:rsidP="006A3B09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A3B09" w:rsidRDefault="006A3B09" w:rsidP="006A3B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ABA" w:rsidRDefault="00A07ABA" w:rsidP="006A3B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ABA" w:rsidRDefault="00A07ABA" w:rsidP="006A3B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3B09" w:rsidRDefault="00A07ABA" w:rsidP="00A07AB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Красногорское 2023г.</w:t>
      </w:r>
    </w:p>
    <w:p w:rsidR="00C713EB" w:rsidRDefault="00C713EB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5F2" w:rsidRPr="00036769" w:rsidRDefault="006A3B09" w:rsidP="00036769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2" w:name="_Toc144128441"/>
      <w:r w:rsidRPr="0003676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bookmarkEnd w:id="2"/>
    </w:p>
    <w:p w:rsidR="00CD6020" w:rsidRPr="00036769" w:rsidRDefault="0025104D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Р</w:t>
      </w:r>
      <w:r w:rsidR="00CD6020" w:rsidRPr="00036769">
        <w:rPr>
          <w:rFonts w:ascii="Times New Roman" w:hAnsi="Times New Roman"/>
          <w:sz w:val="24"/>
          <w:szCs w:val="24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4A44E7" w:rsidRPr="00036769">
        <w:rPr>
          <w:rFonts w:ascii="Times New Roman" w:hAnsi="Times New Roman"/>
          <w:sz w:val="24"/>
          <w:szCs w:val="24"/>
        </w:rPr>
        <w:t>обще</w:t>
      </w:r>
      <w:r w:rsidR="00CD6020" w:rsidRPr="00036769">
        <w:rPr>
          <w:rFonts w:ascii="Times New Roman" w:hAnsi="Times New Roman"/>
          <w:sz w:val="24"/>
          <w:szCs w:val="24"/>
        </w:rPr>
        <w:t>образовательной программы обучающи</w:t>
      </w:r>
      <w:r w:rsidR="00CD6020" w:rsidRPr="00036769">
        <w:rPr>
          <w:rFonts w:ascii="Times New Roman" w:hAnsi="Times New Roman"/>
          <w:sz w:val="24"/>
          <w:szCs w:val="24"/>
        </w:rPr>
        <w:t>х</w:t>
      </w:r>
      <w:r w:rsidR="00CD6020" w:rsidRPr="00036769">
        <w:rPr>
          <w:rFonts w:ascii="Times New Roman" w:hAnsi="Times New Roman"/>
          <w:sz w:val="24"/>
          <w:szCs w:val="24"/>
        </w:rPr>
        <w:t>ся с умственной отсталостью (интеллект</w:t>
      </w:r>
      <w:r w:rsidR="004A44E7" w:rsidRPr="00036769">
        <w:rPr>
          <w:rFonts w:ascii="Times New Roman" w:hAnsi="Times New Roman"/>
          <w:sz w:val="24"/>
          <w:szCs w:val="24"/>
        </w:rPr>
        <w:t>уальными нарушениями)</w:t>
      </w:r>
      <w:r w:rsidR="004F4D07" w:rsidRPr="00036769">
        <w:rPr>
          <w:rFonts w:ascii="Times New Roman" w:hAnsi="Times New Roman"/>
          <w:sz w:val="24"/>
          <w:szCs w:val="24"/>
        </w:rPr>
        <w:t xml:space="preserve">, </w:t>
      </w:r>
      <w:r w:rsidR="004A44E7" w:rsidRPr="00036769">
        <w:rPr>
          <w:rFonts w:ascii="Times New Roman" w:hAnsi="Times New Roman"/>
          <w:sz w:val="24"/>
          <w:szCs w:val="24"/>
        </w:rPr>
        <w:t>далее ФАО</w:t>
      </w:r>
      <w:r w:rsidR="00CD6020" w:rsidRPr="00036769">
        <w:rPr>
          <w:rFonts w:ascii="Times New Roman" w:hAnsi="Times New Roman"/>
          <w:sz w:val="24"/>
          <w:szCs w:val="24"/>
        </w:rPr>
        <w:t>ОП УО</w:t>
      </w:r>
      <w:r w:rsidR="004F4D07" w:rsidRPr="00036769">
        <w:rPr>
          <w:rFonts w:ascii="Times New Roman" w:hAnsi="Times New Roman"/>
          <w:sz w:val="24"/>
          <w:szCs w:val="24"/>
        </w:rPr>
        <w:t xml:space="preserve"> (вариант 1), </w:t>
      </w:r>
      <w:r w:rsidR="00CD6020" w:rsidRPr="00036769">
        <w:rPr>
          <w:rFonts w:ascii="Times New Roman" w:hAnsi="Times New Roman"/>
          <w:sz w:val="24"/>
          <w:szCs w:val="24"/>
        </w:rPr>
        <w:t>утверждена приказом Министерства просвещения России от 24.11.2022г</w:t>
      </w:r>
      <w:r w:rsidR="004A44E7" w:rsidRPr="00036769">
        <w:rPr>
          <w:rFonts w:ascii="Times New Roman" w:hAnsi="Times New Roman"/>
          <w:sz w:val="24"/>
          <w:szCs w:val="24"/>
        </w:rPr>
        <w:t>.</w:t>
      </w:r>
      <w:r w:rsidR="00CD6020" w:rsidRPr="00036769">
        <w:rPr>
          <w:rFonts w:ascii="Times New Roman" w:hAnsi="Times New Roman"/>
          <w:sz w:val="24"/>
          <w:szCs w:val="24"/>
        </w:rPr>
        <w:t xml:space="preserve"> № 1026 (</w:t>
      </w:r>
      <w:hyperlink r:id="rId8" w:tgtFrame="_blank" w:history="1">
        <w:r w:rsidR="00CD6020" w:rsidRPr="00036769">
          <w:rPr>
            <w:rStyle w:val="aa"/>
            <w:rFonts w:ascii="Times New Roman" w:hAnsi="Times New Roman"/>
            <w:sz w:val="24"/>
            <w:szCs w:val="24"/>
          </w:rPr>
          <w:t>https://clck.ru/33NMkR</w:t>
        </w:r>
      </w:hyperlink>
      <w:r w:rsidR="00CD6020" w:rsidRPr="00036769">
        <w:rPr>
          <w:rFonts w:ascii="Times New Roman" w:hAnsi="Times New Roman"/>
          <w:sz w:val="24"/>
          <w:szCs w:val="24"/>
        </w:rPr>
        <w:t>)</w:t>
      </w:r>
      <w:r w:rsidR="00E379CD" w:rsidRPr="00036769">
        <w:rPr>
          <w:rFonts w:ascii="Times New Roman" w:hAnsi="Times New Roman"/>
          <w:sz w:val="24"/>
          <w:szCs w:val="24"/>
        </w:rPr>
        <w:t>.</w:t>
      </w:r>
    </w:p>
    <w:p w:rsidR="00E379CD" w:rsidRPr="00036769" w:rsidRDefault="00E379CD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ФАООП УО (вариант 1) адресована обучающимся с легкой умственной отстал</w:t>
      </w:r>
      <w:r w:rsidRPr="00036769">
        <w:rPr>
          <w:rFonts w:ascii="Times New Roman" w:hAnsi="Times New Roman"/>
          <w:sz w:val="24"/>
          <w:szCs w:val="24"/>
        </w:rPr>
        <w:t>о</w:t>
      </w:r>
      <w:r w:rsidRPr="00036769">
        <w:rPr>
          <w:rFonts w:ascii="Times New Roman" w:hAnsi="Times New Roman"/>
          <w:sz w:val="24"/>
          <w:szCs w:val="24"/>
        </w:rPr>
        <w:t>стью (интеллектуальными нарушениями) с учетом реализации их особых образов</w:t>
      </w:r>
      <w:r w:rsidRPr="00036769">
        <w:rPr>
          <w:rFonts w:ascii="Times New Roman" w:hAnsi="Times New Roman"/>
          <w:sz w:val="24"/>
          <w:szCs w:val="24"/>
        </w:rPr>
        <w:t>а</w:t>
      </w:r>
      <w:r w:rsidRPr="00036769">
        <w:rPr>
          <w:rFonts w:ascii="Times New Roman" w:hAnsi="Times New Roman"/>
          <w:sz w:val="24"/>
          <w:szCs w:val="24"/>
        </w:rPr>
        <w:t>тельных потребностей, а также индивидуальных особенностей и возможностей.</w:t>
      </w:r>
    </w:p>
    <w:p w:rsidR="00CD6020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  <w:r w:rsidR="0025104D" w:rsidRPr="00036769">
        <w:rPr>
          <w:rFonts w:ascii="Times New Roman" w:hAnsi="Times New Roman"/>
          <w:sz w:val="24"/>
          <w:szCs w:val="24"/>
        </w:rPr>
        <w:t>В соответствии с учебным планом р</w:t>
      </w:r>
      <w:r w:rsidR="0025104D" w:rsidRPr="00036769">
        <w:rPr>
          <w:rFonts w:ascii="Times New Roman" w:hAnsi="Times New Roman"/>
          <w:sz w:val="24"/>
          <w:szCs w:val="24"/>
        </w:rPr>
        <w:t>а</w:t>
      </w:r>
      <w:r w:rsidR="0025104D" w:rsidRPr="00036769">
        <w:rPr>
          <w:rFonts w:ascii="Times New Roman" w:hAnsi="Times New Roman"/>
          <w:sz w:val="24"/>
          <w:szCs w:val="24"/>
        </w:rPr>
        <w:t>бочая программа по учебному предмету «Математика» в 3 классе рассчитана на 34 учебные недели и составляет 136 часов в год (4 часа в неделю).</w:t>
      </w:r>
    </w:p>
    <w:p w:rsidR="00CD6020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 xml:space="preserve">Федеральная адаптированная основная </w:t>
      </w:r>
      <w:r w:rsidR="004A44E7" w:rsidRPr="00036769">
        <w:rPr>
          <w:rFonts w:ascii="Times New Roman" w:hAnsi="Times New Roman"/>
          <w:sz w:val="24"/>
          <w:szCs w:val="24"/>
        </w:rPr>
        <w:t>обще</w:t>
      </w:r>
      <w:r w:rsidRPr="00036769">
        <w:rPr>
          <w:rFonts w:ascii="Times New Roman" w:hAnsi="Times New Roman"/>
          <w:sz w:val="24"/>
          <w:szCs w:val="24"/>
        </w:rPr>
        <w:t>образовательная программа опред</w:t>
      </w:r>
      <w:r w:rsidRPr="00036769">
        <w:rPr>
          <w:rFonts w:ascii="Times New Roman" w:hAnsi="Times New Roman"/>
          <w:sz w:val="24"/>
          <w:szCs w:val="24"/>
        </w:rPr>
        <w:t>е</w:t>
      </w:r>
      <w:r w:rsidRPr="00036769">
        <w:rPr>
          <w:rFonts w:ascii="Times New Roman" w:hAnsi="Times New Roman"/>
          <w:sz w:val="24"/>
          <w:szCs w:val="24"/>
        </w:rPr>
        <w:t>ляет цель и задачи учебного предмета «Математика»</w:t>
      </w:r>
      <w:r w:rsidR="004A44E7" w:rsidRPr="00036769">
        <w:rPr>
          <w:rFonts w:ascii="Times New Roman" w:hAnsi="Times New Roman"/>
          <w:sz w:val="24"/>
          <w:szCs w:val="24"/>
        </w:rPr>
        <w:t>.</w:t>
      </w:r>
    </w:p>
    <w:p w:rsidR="00CD6020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b/>
          <w:sz w:val="24"/>
          <w:szCs w:val="24"/>
        </w:rPr>
        <w:t>Цель обучения</w:t>
      </w:r>
      <w:r w:rsidRPr="00036769">
        <w:rPr>
          <w:rFonts w:ascii="Times New Roman" w:hAnsi="Times New Roman"/>
          <w:sz w:val="24"/>
          <w:szCs w:val="24"/>
        </w:rPr>
        <w:t xml:space="preserve"> – подготовка обучающихся </w:t>
      </w:r>
      <w:r w:rsidR="004A44E7" w:rsidRPr="00036769">
        <w:rPr>
          <w:rFonts w:ascii="Times New Roman" w:hAnsi="Times New Roman"/>
          <w:sz w:val="24"/>
          <w:szCs w:val="24"/>
        </w:rPr>
        <w:t>с легкой умственной отсталостью (интеллектуальными нарушениями)</w:t>
      </w:r>
      <w:r w:rsidRPr="00036769">
        <w:rPr>
          <w:rFonts w:ascii="Times New Roman" w:hAnsi="Times New Roman"/>
          <w:sz w:val="24"/>
          <w:szCs w:val="24"/>
        </w:rPr>
        <w:t xml:space="preserve"> к жизни в современном обществе и овладение до</w:t>
      </w:r>
      <w:r w:rsidRPr="00036769">
        <w:rPr>
          <w:rFonts w:ascii="Times New Roman" w:hAnsi="Times New Roman"/>
          <w:sz w:val="24"/>
          <w:szCs w:val="24"/>
        </w:rPr>
        <w:t>с</w:t>
      </w:r>
      <w:r w:rsidRPr="00036769">
        <w:rPr>
          <w:rFonts w:ascii="Times New Roman" w:hAnsi="Times New Roman"/>
          <w:sz w:val="24"/>
          <w:szCs w:val="24"/>
        </w:rPr>
        <w:t>тупными профессионально-трудовыми навыками.</w:t>
      </w:r>
    </w:p>
    <w:p w:rsidR="00CD6020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Задачи обучения:</w:t>
      </w:r>
    </w:p>
    <w:p w:rsidR="00CD6020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36769">
        <w:rPr>
          <w:rFonts w:ascii="Times New Roman" w:hAnsi="Times New Roman"/>
          <w:color w:val="000000"/>
          <w:sz w:val="24"/>
          <w:szCs w:val="24"/>
        </w:rPr>
        <w:t>формирование доступных обучающимся с умственной отсталостью (интеллект</w:t>
      </w:r>
      <w:r w:rsidRPr="00036769">
        <w:rPr>
          <w:rFonts w:ascii="Times New Roman" w:hAnsi="Times New Roman"/>
          <w:color w:val="000000"/>
          <w:sz w:val="24"/>
          <w:szCs w:val="24"/>
        </w:rPr>
        <w:t>у</w:t>
      </w:r>
      <w:r w:rsidRPr="00036769">
        <w:rPr>
          <w:rFonts w:ascii="Times New Roman" w:hAnsi="Times New Roman"/>
          <w:color w:val="000000"/>
          <w:sz w:val="24"/>
          <w:szCs w:val="24"/>
        </w:rPr>
        <w:t xml:space="preserve">альными нарушениями) математических </w:t>
      </w:r>
      <w:r w:rsidRPr="00036769">
        <w:rPr>
          <w:rFonts w:ascii="Times New Roman" w:hAnsi="Times New Roman"/>
          <w:color w:val="000000" w:themeColor="text1"/>
          <w:sz w:val="24"/>
          <w:szCs w:val="24"/>
        </w:rPr>
        <w:t>знаний</w:t>
      </w:r>
      <w:r w:rsidRPr="00036769">
        <w:rPr>
          <w:rFonts w:ascii="Times New Roman" w:hAnsi="Times New Roman"/>
          <w:color w:val="000000"/>
          <w:sz w:val="24"/>
          <w:szCs w:val="24"/>
        </w:rPr>
        <w:t xml:space="preserve"> и умений, необходимых для решения учебно-познавательных, учебно-практических, житейских и профессиональных задач; развитие способности их использования при решении соответствующих возрасту задач;</w:t>
      </w:r>
    </w:p>
    <w:p w:rsidR="00CD6020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36769">
        <w:rPr>
          <w:rFonts w:ascii="Times New Roman" w:hAnsi="Times New Roman"/>
          <w:color w:val="000000"/>
          <w:sz w:val="24"/>
          <w:szCs w:val="24"/>
        </w:rPr>
        <w:t>коррекция и развитие познавательной деятельности и личностных качеств об</w:t>
      </w:r>
      <w:r w:rsidRPr="00036769">
        <w:rPr>
          <w:rFonts w:ascii="Times New Roman" w:hAnsi="Times New Roman"/>
          <w:color w:val="000000"/>
          <w:sz w:val="24"/>
          <w:szCs w:val="24"/>
        </w:rPr>
        <w:t>у</w:t>
      </w:r>
      <w:r w:rsidRPr="00036769">
        <w:rPr>
          <w:rFonts w:ascii="Times New Roman" w:hAnsi="Times New Roman"/>
          <w:color w:val="000000"/>
          <w:sz w:val="24"/>
          <w:szCs w:val="24"/>
        </w:rPr>
        <w:t>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CD6020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36769">
        <w:rPr>
          <w:rFonts w:ascii="Times New Roman" w:hAnsi="Times New Roman"/>
          <w:color w:val="000000"/>
          <w:sz w:val="24"/>
          <w:szCs w:val="24"/>
        </w:rPr>
        <w:t>формирование положительных качеств личности, в частности аккуратности, н</w:t>
      </w:r>
      <w:r w:rsidRPr="00036769">
        <w:rPr>
          <w:rFonts w:ascii="Times New Roman" w:hAnsi="Times New Roman"/>
          <w:color w:val="000000"/>
          <w:sz w:val="24"/>
          <w:szCs w:val="24"/>
        </w:rPr>
        <w:t>а</w:t>
      </w:r>
      <w:r w:rsidRPr="00036769">
        <w:rPr>
          <w:rFonts w:ascii="Times New Roman" w:hAnsi="Times New Roman"/>
          <w:color w:val="000000"/>
          <w:sz w:val="24"/>
          <w:szCs w:val="24"/>
        </w:rPr>
        <w:t>стойчивости, трудолюбия, самостоятельности, терпеливости, любознательности, ум</w:t>
      </w:r>
      <w:r w:rsidRPr="00036769">
        <w:rPr>
          <w:rFonts w:ascii="Times New Roman" w:hAnsi="Times New Roman"/>
          <w:color w:val="000000"/>
          <w:sz w:val="24"/>
          <w:szCs w:val="24"/>
        </w:rPr>
        <w:t>е</w:t>
      </w:r>
      <w:r w:rsidRPr="00036769">
        <w:rPr>
          <w:rFonts w:ascii="Times New Roman" w:hAnsi="Times New Roman"/>
          <w:color w:val="000000"/>
          <w:sz w:val="24"/>
          <w:szCs w:val="24"/>
        </w:rPr>
        <w:t>ний планировать свою деятельность, доводить начатое дело до конца, осуществлять контроль и самоконтроль.</w:t>
      </w:r>
    </w:p>
    <w:p w:rsidR="00CD6020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color w:val="00000A"/>
          <w:sz w:val="24"/>
          <w:szCs w:val="24"/>
        </w:rPr>
      </w:pPr>
      <w:r w:rsidRPr="00036769">
        <w:rPr>
          <w:rFonts w:ascii="Times New Roman" w:hAnsi="Times New Roman"/>
          <w:color w:val="000000"/>
          <w:sz w:val="24"/>
          <w:szCs w:val="24"/>
        </w:rPr>
        <w:t>Федеральная рабочая программа по учебному предмету «Математика» в 3 классе определяет следующие задачи:</w:t>
      </w:r>
    </w:p>
    <w:p w:rsidR="00982553" w:rsidRPr="00036769" w:rsidRDefault="00964637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формирова</w:t>
      </w:r>
      <w:r w:rsidR="00CD6020" w:rsidRPr="00036769">
        <w:rPr>
          <w:rFonts w:ascii="Times New Roman" w:hAnsi="Times New Roman"/>
          <w:sz w:val="24"/>
          <w:szCs w:val="24"/>
        </w:rPr>
        <w:t>ние</w:t>
      </w:r>
      <w:r w:rsidRPr="00036769">
        <w:rPr>
          <w:rFonts w:ascii="Times New Roman" w:hAnsi="Times New Roman"/>
          <w:sz w:val="24"/>
          <w:szCs w:val="24"/>
        </w:rPr>
        <w:t xml:space="preserve"> знани</w:t>
      </w:r>
      <w:r w:rsidR="00CD6020" w:rsidRPr="00036769">
        <w:rPr>
          <w:rFonts w:ascii="Times New Roman" w:hAnsi="Times New Roman"/>
          <w:sz w:val="24"/>
          <w:szCs w:val="24"/>
        </w:rPr>
        <w:t>й</w:t>
      </w:r>
      <w:r w:rsidRPr="00036769">
        <w:rPr>
          <w:rFonts w:ascii="Times New Roman" w:hAnsi="Times New Roman"/>
          <w:sz w:val="24"/>
          <w:szCs w:val="24"/>
        </w:rPr>
        <w:t xml:space="preserve"> о нумерации чисел перво</w:t>
      </w:r>
      <w:r w:rsidR="00982553" w:rsidRPr="00036769">
        <w:rPr>
          <w:rFonts w:ascii="Times New Roman" w:hAnsi="Times New Roman"/>
          <w:sz w:val="24"/>
          <w:szCs w:val="24"/>
        </w:rPr>
        <w:t>й сотни</w:t>
      </w:r>
      <w:r w:rsidR="00F365F2" w:rsidRPr="00036769">
        <w:rPr>
          <w:rFonts w:ascii="Times New Roman" w:hAnsi="Times New Roman"/>
          <w:color w:val="000000"/>
          <w:sz w:val="24"/>
          <w:szCs w:val="24"/>
        </w:rPr>
        <w:t>;</w:t>
      </w:r>
    </w:p>
    <w:p w:rsidR="00982553" w:rsidRPr="00036769" w:rsidRDefault="00F365F2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формирова</w:t>
      </w:r>
      <w:r w:rsidR="00CD6020" w:rsidRPr="00036769">
        <w:rPr>
          <w:rFonts w:ascii="Times New Roman" w:hAnsi="Times New Roman"/>
          <w:sz w:val="24"/>
          <w:szCs w:val="24"/>
        </w:rPr>
        <w:t>ние</w:t>
      </w:r>
      <w:r w:rsidRPr="00036769">
        <w:rPr>
          <w:rFonts w:ascii="Times New Roman" w:hAnsi="Times New Roman"/>
          <w:color w:val="000000"/>
          <w:sz w:val="24"/>
          <w:szCs w:val="24"/>
        </w:rPr>
        <w:t xml:space="preserve"> умени</w:t>
      </w:r>
      <w:r w:rsidR="00CD6020" w:rsidRPr="00036769">
        <w:rPr>
          <w:rFonts w:ascii="Times New Roman" w:hAnsi="Times New Roman"/>
          <w:color w:val="000000"/>
          <w:sz w:val="24"/>
          <w:szCs w:val="24"/>
        </w:rPr>
        <w:t>я</w:t>
      </w:r>
      <w:r w:rsidRPr="00036769">
        <w:rPr>
          <w:rFonts w:ascii="Times New Roman" w:hAnsi="Times New Roman"/>
          <w:color w:val="000000"/>
          <w:sz w:val="24"/>
          <w:szCs w:val="24"/>
        </w:rPr>
        <w:t xml:space="preserve"> выполнять устно и письменно арифметические действия с числами и числовыми выражениями,решать </w:t>
      </w:r>
      <w:r w:rsidR="00982553" w:rsidRPr="00036769">
        <w:rPr>
          <w:rFonts w:ascii="Times New Roman" w:hAnsi="Times New Roman"/>
          <w:color w:val="000000"/>
          <w:sz w:val="24"/>
          <w:szCs w:val="24"/>
        </w:rPr>
        <w:t>составные</w:t>
      </w:r>
      <w:r w:rsidRPr="00036769">
        <w:rPr>
          <w:rFonts w:ascii="Times New Roman" w:hAnsi="Times New Roman"/>
          <w:color w:val="000000"/>
          <w:sz w:val="24"/>
          <w:szCs w:val="24"/>
        </w:rPr>
        <w:t xml:space="preserve"> задачи, умение действовать в соответствии с алгоритмом;</w:t>
      </w:r>
    </w:p>
    <w:p w:rsidR="00982553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 xml:space="preserve">формирование знаний </w:t>
      </w:r>
      <w:r w:rsidR="00F365F2" w:rsidRPr="00036769">
        <w:rPr>
          <w:rFonts w:ascii="Times New Roman" w:hAnsi="Times New Roman"/>
          <w:color w:val="000000"/>
          <w:sz w:val="24"/>
          <w:szCs w:val="24"/>
        </w:rPr>
        <w:t xml:space="preserve">о геометрических фигурах, </w:t>
      </w:r>
      <w:r w:rsidRPr="00036769">
        <w:rPr>
          <w:rFonts w:ascii="Times New Roman" w:hAnsi="Times New Roman"/>
          <w:color w:val="000000"/>
          <w:sz w:val="24"/>
          <w:szCs w:val="24"/>
        </w:rPr>
        <w:t xml:space="preserve">умения </w:t>
      </w:r>
      <w:r w:rsidR="00F365F2" w:rsidRPr="00036769">
        <w:rPr>
          <w:rFonts w:ascii="Times New Roman" w:hAnsi="Times New Roman"/>
          <w:color w:val="000000"/>
          <w:sz w:val="24"/>
          <w:szCs w:val="24"/>
        </w:rPr>
        <w:t>называть их части, строить фигуры с помощью чертёжных инструментов;</w:t>
      </w:r>
    </w:p>
    <w:p w:rsidR="00F365F2" w:rsidRPr="00036769" w:rsidRDefault="00CD6020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формирование</w:t>
      </w:r>
      <w:r w:rsidRPr="00036769">
        <w:rPr>
          <w:rFonts w:ascii="Times New Roman" w:hAnsi="Times New Roman"/>
          <w:color w:val="000000"/>
          <w:sz w:val="24"/>
          <w:szCs w:val="24"/>
        </w:rPr>
        <w:t xml:space="preserve"> умения</w:t>
      </w:r>
      <w:r w:rsidR="00F365F2" w:rsidRPr="00036769">
        <w:rPr>
          <w:rFonts w:ascii="Times New Roman" w:hAnsi="Times New Roman"/>
          <w:color w:val="000000"/>
          <w:sz w:val="24"/>
          <w:szCs w:val="24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:rsidR="00F365F2" w:rsidRPr="00036769" w:rsidRDefault="006A3B09" w:rsidP="00036769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3" w:name="_Toc144128442"/>
      <w:r w:rsidRPr="00036769">
        <w:rPr>
          <w:rFonts w:ascii="Times New Roman" w:hAnsi="Times New Roman"/>
          <w:b/>
          <w:sz w:val="24"/>
          <w:szCs w:val="24"/>
        </w:rPr>
        <w:t>СОДЕРЖАНИЕ ОБУЧЕНИЯ</w:t>
      </w:r>
      <w:bookmarkEnd w:id="3"/>
    </w:p>
    <w:p w:rsidR="00964860" w:rsidRPr="00036769" w:rsidRDefault="00964860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Обучение математике носит практическую направленность и тесно связано с др</w:t>
      </w:r>
      <w:r w:rsidRPr="00036769">
        <w:rPr>
          <w:rFonts w:ascii="Times New Roman" w:hAnsi="Times New Roman"/>
          <w:sz w:val="24"/>
          <w:szCs w:val="24"/>
        </w:rPr>
        <w:t>у</w:t>
      </w:r>
      <w:r w:rsidRPr="00036769">
        <w:rPr>
          <w:rFonts w:ascii="Times New Roman" w:hAnsi="Times New Roman"/>
          <w:sz w:val="24"/>
          <w:szCs w:val="24"/>
        </w:rPr>
        <w:t>гими учебными предметами, жизнью, готовит обучающихся к овладению професси</w:t>
      </w:r>
      <w:r w:rsidRPr="00036769">
        <w:rPr>
          <w:rFonts w:ascii="Times New Roman" w:hAnsi="Times New Roman"/>
          <w:sz w:val="24"/>
          <w:szCs w:val="24"/>
        </w:rPr>
        <w:t>о</w:t>
      </w:r>
      <w:r w:rsidRPr="00036769">
        <w:rPr>
          <w:rFonts w:ascii="Times New Roman" w:hAnsi="Times New Roman"/>
          <w:sz w:val="24"/>
          <w:szCs w:val="24"/>
        </w:rPr>
        <w:t>нально-трудовыми знаниями и навыками, учит использованию математических знаний в различных ситуациях.</w:t>
      </w:r>
    </w:p>
    <w:p w:rsidR="0025104D" w:rsidRPr="00036769" w:rsidRDefault="0025104D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Программа обучения в 3 классе направлена</w:t>
      </w:r>
      <w:r w:rsidR="004A44E7" w:rsidRPr="00036769">
        <w:rPr>
          <w:rFonts w:ascii="Times New Roman" w:hAnsi="Times New Roman"/>
          <w:sz w:val="24"/>
          <w:szCs w:val="24"/>
        </w:rPr>
        <w:t xml:space="preserve"> на</w:t>
      </w:r>
      <w:r w:rsidRPr="00036769">
        <w:rPr>
          <w:rFonts w:ascii="Times New Roman" w:hAnsi="Times New Roman"/>
          <w:sz w:val="24"/>
          <w:szCs w:val="24"/>
        </w:rPr>
        <w:t xml:space="preserve"> изучение нумерации и четырех арифметических действий в пределах 100: обучающиеся знакомятся с названием чисел, с новыми арифметическими действиями — умножением и делением. Обучающиеся п</w:t>
      </w:r>
      <w:r w:rsidRPr="00036769">
        <w:rPr>
          <w:rFonts w:ascii="Times New Roman" w:hAnsi="Times New Roman"/>
          <w:sz w:val="24"/>
          <w:szCs w:val="24"/>
        </w:rPr>
        <w:t>о</w:t>
      </w:r>
      <w:r w:rsidRPr="00036769">
        <w:rPr>
          <w:rFonts w:ascii="Times New Roman" w:hAnsi="Times New Roman"/>
          <w:sz w:val="24"/>
          <w:szCs w:val="24"/>
        </w:rPr>
        <w:t>лучают понятия о единицах измерения длины (метре), стоимости (копейке, рубле), ма</w:t>
      </w:r>
      <w:r w:rsidRPr="00036769">
        <w:rPr>
          <w:rFonts w:ascii="Times New Roman" w:hAnsi="Times New Roman"/>
          <w:sz w:val="24"/>
          <w:szCs w:val="24"/>
        </w:rPr>
        <w:t>с</w:t>
      </w:r>
      <w:r w:rsidRPr="00036769">
        <w:rPr>
          <w:rFonts w:ascii="Times New Roman" w:hAnsi="Times New Roman"/>
          <w:sz w:val="24"/>
          <w:szCs w:val="24"/>
        </w:rPr>
        <w:t>сы (килограмме), времени (годе, месяце), знакомятся с соотношением единиц измер</w:t>
      </w:r>
      <w:r w:rsidRPr="00036769">
        <w:rPr>
          <w:rFonts w:ascii="Times New Roman" w:hAnsi="Times New Roman"/>
          <w:sz w:val="24"/>
          <w:szCs w:val="24"/>
        </w:rPr>
        <w:t>е</w:t>
      </w:r>
      <w:r w:rsidRPr="00036769">
        <w:rPr>
          <w:rFonts w:ascii="Times New Roman" w:hAnsi="Times New Roman"/>
          <w:sz w:val="24"/>
          <w:szCs w:val="24"/>
        </w:rPr>
        <w:t>ния.</w:t>
      </w:r>
    </w:p>
    <w:p w:rsidR="00F365F2" w:rsidRPr="00036769" w:rsidRDefault="0025104D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В зависимости от формы организации совместной деятельности учителя и об</w:t>
      </w:r>
      <w:r w:rsidRPr="00036769">
        <w:rPr>
          <w:rFonts w:ascii="Times New Roman" w:hAnsi="Times New Roman"/>
          <w:sz w:val="24"/>
          <w:szCs w:val="24"/>
        </w:rPr>
        <w:t>у</w:t>
      </w:r>
      <w:r w:rsidRPr="00036769">
        <w:rPr>
          <w:rFonts w:ascii="Times New Roman" w:hAnsi="Times New Roman"/>
          <w:sz w:val="24"/>
          <w:szCs w:val="24"/>
        </w:rPr>
        <w:t>чающихся выделяются следующие методы обучения: изложение знаний, беседа, сам</w:t>
      </w:r>
      <w:r w:rsidRPr="00036769">
        <w:rPr>
          <w:rFonts w:ascii="Times New Roman" w:hAnsi="Times New Roman"/>
          <w:sz w:val="24"/>
          <w:szCs w:val="24"/>
        </w:rPr>
        <w:t>о</w:t>
      </w:r>
      <w:r w:rsidRPr="00036769">
        <w:rPr>
          <w:rFonts w:ascii="Times New Roman" w:hAnsi="Times New Roman"/>
          <w:sz w:val="24"/>
          <w:szCs w:val="24"/>
        </w:rPr>
        <w:lastRenderedPageBreak/>
        <w:t>стоятельная работа. В зависимости от источника знаний используются словесные мет</w:t>
      </w:r>
      <w:r w:rsidRPr="00036769">
        <w:rPr>
          <w:rFonts w:ascii="Times New Roman" w:hAnsi="Times New Roman"/>
          <w:sz w:val="24"/>
          <w:szCs w:val="24"/>
        </w:rPr>
        <w:t>о</w:t>
      </w:r>
      <w:r w:rsidRPr="00036769">
        <w:rPr>
          <w:rFonts w:ascii="Times New Roman" w:hAnsi="Times New Roman"/>
          <w:sz w:val="24"/>
          <w:szCs w:val="24"/>
        </w:rPr>
        <w:t>ды (рассказ или изложение знаний, беседа, работа по учебнику или другим печатным материалам), наглядные методы (наблюдение, демонстрация предметов или их изобр</w:t>
      </w:r>
      <w:r w:rsidRPr="00036769">
        <w:rPr>
          <w:rFonts w:ascii="Times New Roman" w:hAnsi="Times New Roman"/>
          <w:sz w:val="24"/>
          <w:szCs w:val="24"/>
        </w:rPr>
        <w:t>а</w:t>
      </w:r>
      <w:r w:rsidRPr="00036769">
        <w:rPr>
          <w:rFonts w:ascii="Times New Roman" w:hAnsi="Times New Roman"/>
          <w:sz w:val="24"/>
          <w:szCs w:val="24"/>
        </w:rPr>
        <w:t>жений), практические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8971E1" w:rsidRPr="00036769" w:rsidRDefault="008971E1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A44E7" w:rsidRPr="00036769" w:rsidRDefault="006A3B09" w:rsidP="00036769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Содержание разделов</w:t>
      </w:r>
    </w:p>
    <w:tbl>
      <w:tblPr>
        <w:tblStyle w:val="a3"/>
        <w:tblW w:w="0" w:type="auto"/>
        <w:tblInd w:w="-5" w:type="dxa"/>
        <w:tblLook w:val="04A0"/>
      </w:tblPr>
      <w:tblGrid>
        <w:gridCol w:w="567"/>
        <w:gridCol w:w="5103"/>
        <w:gridCol w:w="993"/>
        <w:gridCol w:w="2402"/>
      </w:tblGrid>
      <w:tr w:rsidR="00F365F2" w:rsidRPr="00036769" w:rsidTr="006A3B09">
        <w:tc>
          <w:tcPr>
            <w:tcW w:w="567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B1228" w:rsidRPr="00036769" w:rsidRDefault="002B1228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99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Кол</w:t>
            </w:r>
            <w:r w:rsidR="006A3B09" w:rsidRPr="00036769">
              <w:rPr>
                <w:rFonts w:ascii="Times New Roman" w:hAnsi="Times New Roman"/>
                <w:sz w:val="24"/>
                <w:szCs w:val="24"/>
              </w:rPr>
              <w:t>-</w:t>
            </w:r>
            <w:r w:rsidRPr="00036769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r w:rsidR="006A3B09" w:rsidRPr="00036769">
              <w:rPr>
                <w:rFonts w:ascii="Times New Roman" w:hAnsi="Times New Roman"/>
                <w:sz w:val="24"/>
                <w:szCs w:val="24"/>
              </w:rPr>
              <w:br/>
            </w:r>
            <w:r w:rsidRPr="00036769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402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 xml:space="preserve">Контрольные </w:t>
            </w:r>
            <w:r w:rsidR="006A3B09" w:rsidRPr="00036769">
              <w:rPr>
                <w:rFonts w:ascii="Times New Roman" w:hAnsi="Times New Roman"/>
                <w:sz w:val="24"/>
                <w:szCs w:val="24"/>
              </w:rPr>
              <w:br/>
            </w:r>
            <w:r w:rsidRPr="00036769"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r w:rsidR="006A3B09" w:rsidRPr="00036769">
              <w:rPr>
                <w:rFonts w:ascii="Times New Roman" w:hAnsi="Times New Roman"/>
                <w:sz w:val="24"/>
                <w:szCs w:val="24"/>
              </w:rPr>
              <w:br/>
            </w:r>
            <w:r w:rsidRPr="00036769">
              <w:rPr>
                <w:rFonts w:ascii="Times New Roman" w:hAnsi="Times New Roman"/>
                <w:sz w:val="24"/>
                <w:szCs w:val="24"/>
              </w:rPr>
              <w:t>(количество)</w:t>
            </w:r>
          </w:p>
        </w:tc>
      </w:tr>
      <w:tr w:rsidR="00F365F2" w:rsidRPr="00036769" w:rsidTr="006A3B09">
        <w:trPr>
          <w:trHeight w:val="423"/>
        </w:trPr>
        <w:tc>
          <w:tcPr>
            <w:tcW w:w="567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1</w:t>
            </w:r>
            <w:r w:rsidR="00E90595" w:rsidRPr="000367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Второй десяток. Нумерация (повторение)</w:t>
            </w:r>
          </w:p>
        </w:tc>
        <w:tc>
          <w:tcPr>
            <w:tcW w:w="99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02" w:type="dxa"/>
            <w:vAlign w:val="center"/>
          </w:tcPr>
          <w:p w:rsidR="00F365F2" w:rsidRPr="00036769" w:rsidRDefault="00926ECD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65F2" w:rsidRPr="00036769" w:rsidTr="006A3B09">
        <w:trPr>
          <w:trHeight w:val="423"/>
        </w:trPr>
        <w:tc>
          <w:tcPr>
            <w:tcW w:w="567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2</w:t>
            </w:r>
            <w:r w:rsidR="00E90595" w:rsidRPr="000367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Сложение и вычитание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036769" w:rsidRDefault="00926ECD" w:rsidP="00036769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402" w:type="dxa"/>
            <w:vAlign w:val="center"/>
          </w:tcPr>
          <w:p w:rsidR="00F365F2" w:rsidRPr="00036769" w:rsidRDefault="00926ECD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65F2" w:rsidRPr="00036769" w:rsidTr="006A3B09">
        <w:trPr>
          <w:trHeight w:val="423"/>
        </w:trPr>
        <w:tc>
          <w:tcPr>
            <w:tcW w:w="567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3</w:t>
            </w:r>
            <w:r w:rsidR="00E90595" w:rsidRPr="000367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Умножение и деление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036769" w:rsidRDefault="00AC5371" w:rsidP="00036769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402" w:type="dxa"/>
            <w:vAlign w:val="center"/>
          </w:tcPr>
          <w:p w:rsidR="00F365F2" w:rsidRPr="00036769" w:rsidRDefault="00AC5371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65F2" w:rsidRPr="00036769" w:rsidTr="006A3B09">
        <w:trPr>
          <w:trHeight w:val="423"/>
        </w:trPr>
        <w:tc>
          <w:tcPr>
            <w:tcW w:w="567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E90595" w:rsidRPr="000367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Сотня. Нумерация.</w:t>
            </w:r>
          </w:p>
        </w:tc>
        <w:tc>
          <w:tcPr>
            <w:tcW w:w="993" w:type="dxa"/>
            <w:vAlign w:val="center"/>
          </w:tcPr>
          <w:p w:rsidR="00F365F2" w:rsidRPr="00036769" w:rsidRDefault="00EA5A99" w:rsidP="00036769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02" w:type="dxa"/>
            <w:vAlign w:val="center"/>
          </w:tcPr>
          <w:p w:rsidR="00F365F2" w:rsidRPr="00036769" w:rsidRDefault="00EA5A99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65F2" w:rsidRPr="00036769" w:rsidTr="006A3B09">
        <w:trPr>
          <w:trHeight w:val="423"/>
        </w:trPr>
        <w:tc>
          <w:tcPr>
            <w:tcW w:w="567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5</w:t>
            </w:r>
            <w:r w:rsidR="00E90595" w:rsidRPr="000367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Сотня. Сложение и вычитание чисел.</w:t>
            </w:r>
          </w:p>
        </w:tc>
        <w:tc>
          <w:tcPr>
            <w:tcW w:w="993" w:type="dxa"/>
            <w:vAlign w:val="center"/>
          </w:tcPr>
          <w:p w:rsidR="00F365F2" w:rsidRPr="00036769" w:rsidRDefault="006E00B8" w:rsidP="00036769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D41538" w:rsidRPr="00036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2" w:type="dxa"/>
            <w:vAlign w:val="center"/>
          </w:tcPr>
          <w:p w:rsidR="00F365F2" w:rsidRPr="00036769" w:rsidRDefault="006E00B8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365F2" w:rsidRPr="00036769" w:rsidTr="006A3B09">
        <w:trPr>
          <w:trHeight w:val="423"/>
        </w:trPr>
        <w:tc>
          <w:tcPr>
            <w:tcW w:w="567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6</w:t>
            </w:r>
            <w:r w:rsidR="00E90595" w:rsidRPr="000367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Сотня. Умножение и деление чисел.</w:t>
            </w:r>
          </w:p>
        </w:tc>
        <w:tc>
          <w:tcPr>
            <w:tcW w:w="993" w:type="dxa"/>
            <w:vAlign w:val="center"/>
          </w:tcPr>
          <w:p w:rsidR="00F365F2" w:rsidRPr="00036769" w:rsidRDefault="00D41538" w:rsidP="00036769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2" w:type="dxa"/>
            <w:vAlign w:val="center"/>
          </w:tcPr>
          <w:p w:rsidR="00F365F2" w:rsidRPr="00036769" w:rsidRDefault="00CD6020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65F2" w:rsidRPr="00036769" w:rsidTr="006A3B09">
        <w:trPr>
          <w:trHeight w:val="423"/>
        </w:trPr>
        <w:tc>
          <w:tcPr>
            <w:tcW w:w="567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7</w:t>
            </w:r>
            <w:r w:rsidR="00E90595" w:rsidRPr="000367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993" w:type="dxa"/>
            <w:vAlign w:val="center"/>
          </w:tcPr>
          <w:p w:rsidR="00F365F2" w:rsidRPr="00036769" w:rsidRDefault="00D41538" w:rsidP="00036769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2" w:type="dxa"/>
            <w:vAlign w:val="center"/>
          </w:tcPr>
          <w:p w:rsidR="00F365F2" w:rsidRPr="00036769" w:rsidRDefault="00F365F2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228" w:rsidRPr="00036769" w:rsidTr="006A3B09">
        <w:trPr>
          <w:trHeight w:val="423"/>
        </w:trPr>
        <w:tc>
          <w:tcPr>
            <w:tcW w:w="5670" w:type="dxa"/>
            <w:gridSpan w:val="2"/>
            <w:vAlign w:val="center"/>
          </w:tcPr>
          <w:p w:rsidR="002B1228" w:rsidRPr="00036769" w:rsidRDefault="002B1228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2B1228" w:rsidRPr="00036769" w:rsidRDefault="002B1228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03676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2" w:type="dxa"/>
            <w:vAlign w:val="center"/>
          </w:tcPr>
          <w:p w:rsidR="002B1228" w:rsidRPr="00036769" w:rsidRDefault="002B1228" w:rsidP="0003676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6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F365F2" w:rsidRDefault="00F365F2" w:rsidP="00F36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bookmarkStart w:id="4" w:name="_Toc144128443"/>
      <w:r w:rsidRPr="00036769">
        <w:rPr>
          <w:rFonts w:ascii="Times New Roman" w:hAnsi="Times New Roman"/>
          <w:sz w:val="24"/>
          <w:szCs w:val="24"/>
        </w:rPr>
        <w:t>ПЛАНИРУЕМЫЕ РЕЗУЛЬТАТЫ</w:t>
      </w:r>
      <w:bookmarkEnd w:id="4"/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_Hlk137023455"/>
      <w:r w:rsidRPr="00036769">
        <w:rPr>
          <w:rFonts w:ascii="Times New Roman" w:hAnsi="Times New Roman"/>
          <w:sz w:val="24"/>
          <w:szCs w:val="24"/>
        </w:rPr>
        <w:t xml:space="preserve">Личностные: </w:t>
      </w:r>
      <w:bookmarkEnd w:id="5"/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начальные навыки самостоятельности в выполнении математических учебных з</w:t>
      </w:r>
      <w:r w:rsidRPr="00036769">
        <w:rPr>
          <w:rFonts w:ascii="Times New Roman" w:hAnsi="Times New Roman"/>
          <w:sz w:val="24"/>
          <w:szCs w:val="24"/>
        </w:rPr>
        <w:t>а</w:t>
      </w:r>
      <w:r w:rsidRPr="00036769">
        <w:rPr>
          <w:rFonts w:ascii="Times New Roman" w:hAnsi="Times New Roman"/>
          <w:sz w:val="24"/>
          <w:szCs w:val="24"/>
        </w:rPr>
        <w:t>даний; понимание личной ответственности за выполнение заданий;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элементарное понимание (на практическом уровне) связи математических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</w:t>
      </w:r>
      <w:r w:rsidRPr="00036769">
        <w:rPr>
          <w:rFonts w:ascii="Times New Roman" w:hAnsi="Times New Roman"/>
          <w:sz w:val="24"/>
          <w:szCs w:val="24"/>
        </w:rPr>
        <w:t>е</w:t>
      </w:r>
      <w:r w:rsidRPr="00036769">
        <w:rPr>
          <w:rFonts w:ascii="Times New Roman" w:hAnsi="Times New Roman"/>
          <w:sz w:val="24"/>
          <w:szCs w:val="24"/>
        </w:rPr>
        <w:t>деление времени по часам, умение пользоваться календарем и пр.)</w:t>
      </w:r>
    </w:p>
    <w:p w:rsidR="002E66B1" w:rsidRPr="00036769" w:rsidRDefault="00A671B7" w:rsidP="00036769">
      <w:pPr>
        <w:pStyle w:val="a4"/>
        <w:ind w:firstLine="567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036769">
        <w:rPr>
          <w:rFonts w:ascii="Times New Roman" w:hAnsi="Times New Roman"/>
          <w:sz w:val="24"/>
          <w:szCs w:val="24"/>
        </w:rPr>
        <w:t>Предметные: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  <w:u w:val="single"/>
        </w:rPr>
      </w:pPr>
      <w:r w:rsidRPr="00036769">
        <w:rPr>
          <w:rFonts w:ascii="Times New Roman" w:hAnsi="Times New Roman"/>
          <w:iCs/>
          <w:color w:val="000000"/>
          <w:sz w:val="24"/>
          <w:szCs w:val="24"/>
          <w:u w:val="single"/>
        </w:rPr>
        <w:t>Минимальный уровень: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части).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таблицу умножения однозначных чисел до 6; понимать связь таблиц умн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жения и деления, пользоваться таблицами умножения на печатной основе, как для н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а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хождения произведения, так и частного;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порядок действий в примерах в два арифметических действия; знать и пр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и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менять переместительное свойство сложения и умножения; выполнять устные и пис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ь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менные действия сложения и вычитания чисел в пределах 100;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шения;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н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ные при измерении двумя мерами;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lastRenderedPageBreak/>
        <w:t>пользоваться календарем для установления порядка месяцев в году, количества суток в месяцах;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определять время по часам (одним способом); решать, составлять, иллюстрир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вать изученные простые арифметические задачи;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решать составные арифметические задачи в два действия (с помощью учителя);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маной;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узнавать, называть, моделировать взаимное положение двух прямых, кривых л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и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ний, фигур, находить точки пересечения без вычерчивания;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окружность и круг, чертить окружности разных радиусов.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  <w:u w:val="single"/>
        </w:rPr>
      </w:pPr>
      <w:r w:rsidRPr="00036769">
        <w:rPr>
          <w:rFonts w:ascii="Times New Roman" w:hAnsi="Times New Roman"/>
          <w:iCs/>
          <w:color w:val="000000"/>
          <w:sz w:val="24"/>
          <w:szCs w:val="24"/>
          <w:u w:val="single"/>
        </w:rPr>
        <w:t>Достаточный уровень: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т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кладывать, используя счетный материал, любые числа в пределах 100;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таблицы умножения всех однозначных чисел и числа 10, правило умнож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е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ния чисел 1 и 0, на 1 и 0, деления 0 и деления на 1, на 10;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порядок действий в примерах в 2-3 арифметических действия; знать и пр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и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менять переместительное свойство сложения и умножения;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выполнять устные и письменные действия сложения и вычитания чисел в пред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е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лах 100;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шения;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н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ные при измерении двумя мерами, с полным набором знаков в мелких мерах: 5 м 62 см, 3 м 03 см;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определять время по часам тремя способами с точностью до 1 мин; решать, с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ставлять, иллюстрировать все изученные простые арифметические задачи;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о</w:t>
      </w: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маной;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color w:val="000000"/>
          <w:sz w:val="24"/>
          <w:szCs w:val="24"/>
          <w:lang w:eastAsia="ar-SA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sz w:val="24"/>
          <w:szCs w:val="24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:rsidR="002E66B1" w:rsidRPr="00036769" w:rsidRDefault="002E66B1" w:rsidP="00036769">
      <w:pPr>
        <w:pStyle w:val="a4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036769">
        <w:rPr>
          <w:rFonts w:ascii="Times New Roman" w:eastAsia="Calibri" w:hAnsi="Times New Roman"/>
          <w:sz w:val="24"/>
          <w:szCs w:val="24"/>
          <w:lang w:eastAsia="ar-SA"/>
        </w:rPr>
        <w:t>чертить окружности разных радиусов, различать окружность и круг.</w:t>
      </w: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P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66B1" w:rsidRPr="002E66B1" w:rsidSect="00A07ABA">
          <w:footerReference w:type="even" r:id="rId9"/>
          <w:footerReference w:type="default" r:id="rId10"/>
          <w:type w:val="nextColumn"/>
          <w:pgSz w:w="11906" w:h="16838"/>
          <w:pgMar w:top="1134" w:right="1418" w:bottom="993" w:left="1418" w:header="708" w:footer="708" w:gutter="0"/>
          <w:cols w:space="708"/>
          <w:titlePg/>
          <w:docGrid w:linePitch="360"/>
        </w:sectPr>
      </w:pPr>
    </w:p>
    <w:p w:rsidR="00F365F2" w:rsidRPr="006A3B09" w:rsidRDefault="006A3B09" w:rsidP="008971E1">
      <w:pPr>
        <w:pStyle w:val="1"/>
        <w:numPr>
          <w:ilvl w:val="0"/>
          <w:numId w:val="33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144128444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6"/>
    </w:p>
    <w:p w:rsidR="00F365F2" w:rsidRPr="004F4D07" w:rsidRDefault="00F365F2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F365F2" w:rsidRPr="004F4D07" w:rsidTr="006A3B09">
        <w:trPr>
          <w:trHeight w:val="585"/>
        </w:trPr>
        <w:tc>
          <w:tcPr>
            <w:tcW w:w="67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365F2" w:rsidRPr="004F4D07" w:rsidRDefault="00F365F2" w:rsidP="006A3B0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8" w:type="dxa"/>
            <w:gridSpan w:val="2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4A44E7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F365F2" w:rsidRPr="004F4D07" w:rsidTr="006A3B09">
        <w:trPr>
          <w:trHeight w:val="716"/>
        </w:trPr>
        <w:tc>
          <w:tcPr>
            <w:tcW w:w="67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F365F2" w:rsidRPr="004F4D07" w:rsidTr="006A3B09">
        <w:trPr>
          <w:trHeight w:val="656"/>
        </w:trPr>
        <w:tc>
          <w:tcPr>
            <w:tcW w:w="14029" w:type="dxa"/>
            <w:gridSpan w:val="6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Второй десяток. Нумерация (повторение)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–11 часов</w:t>
            </w:r>
          </w:p>
        </w:tc>
      </w:tr>
      <w:tr w:rsidR="00F365F2" w:rsidRPr="004F4D07" w:rsidTr="006A3B09">
        <w:tc>
          <w:tcPr>
            <w:tcW w:w="675" w:type="dxa"/>
          </w:tcPr>
          <w:p w:rsidR="00F365F2" w:rsidRPr="004F4D07" w:rsidRDefault="00F365F2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</w:tcPr>
          <w:p w:rsidR="00F365F2" w:rsidRPr="004F4D07" w:rsidRDefault="00F365F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</w:tc>
        <w:tc>
          <w:tcPr>
            <w:tcW w:w="709" w:type="dxa"/>
          </w:tcPr>
          <w:p w:rsidR="00F365F2" w:rsidRPr="004F4D07" w:rsidRDefault="00F365F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F365F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 и записывать числа от 1 до 20</w:t>
            </w:r>
          </w:p>
        </w:tc>
        <w:tc>
          <w:tcPr>
            <w:tcW w:w="3544" w:type="dxa"/>
          </w:tcPr>
          <w:p w:rsidR="00D27F50" w:rsidRPr="004F4D07" w:rsidRDefault="000A335B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числа в пределах 20</w:t>
            </w:r>
          </w:p>
        </w:tc>
        <w:tc>
          <w:tcPr>
            <w:tcW w:w="3544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</w:tc>
      </w:tr>
      <w:tr w:rsidR="000A335B" w:rsidRPr="004F4D07" w:rsidTr="006A3B09">
        <w:tc>
          <w:tcPr>
            <w:tcW w:w="675" w:type="dxa"/>
          </w:tcPr>
          <w:p w:rsidR="000A335B" w:rsidRPr="004F4D07" w:rsidRDefault="000A335B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  <w:p w:rsidR="000A335B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</w:tc>
        <w:tc>
          <w:tcPr>
            <w:tcW w:w="709" w:type="dxa"/>
          </w:tcPr>
          <w:p w:rsidR="000A335B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C308F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</w:t>
            </w:r>
            <w:r w:rsidR="00DC6CF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записывать числа от 1 до 20</w:t>
            </w:r>
          </w:p>
          <w:p w:rsidR="000A335B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</w:t>
            </w:r>
            <w:r w:rsidR="00DC308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получать следующее число, предыдущее число</w:t>
            </w:r>
          </w:p>
          <w:p w:rsidR="00992E22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нове присч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итывания и отсч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тывания единицы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счёт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20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присчитывая по 1, по 2</w:t>
            </w:r>
          </w:p>
          <w:p w:rsidR="00D27F50" w:rsidRPr="004F4D07" w:rsidRDefault="00642C3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с оп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рой на числовой ряд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умение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дующее число, предыдущее число</w:t>
            </w:r>
          </w:p>
        </w:tc>
      </w:tr>
      <w:tr w:rsidR="00F768D0" w:rsidRPr="004F4D07" w:rsidTr="006A3B09">
        <w:tc>
          <w:tcPr>
            <w:tcW w:w="675" w:type="dxa"/>
          </w:tcPr>
          <w:p w:rsidR="00F768D0" w:rsidRPr="004F4D07" w:rsidRDefault="00F768D0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Десятки, единицы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линия</w:t>
            </w:r>
          </w:p>
        </w:tc>
        <w:tc>
          <w:tcPr>
            <w:tcW w:w="709" w:type="dxa"/>
          </w:tcPr>
          <w:p w:rsidR="00F768D0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тичном составе двузначных чисел, место единиц и деся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ков в двузначном числе</w:t>
            </w:r>
          </w:p>
          <w:p w:rsidR="00642C35" w:rsidRPr="004F4D07" w:rsidRDefault="00642C3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 (возможно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щью)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состава чисел от 11 до 20</w:t>
            </w:r>
          </w:p>
          <w:p w:rsidR="00642C35" w:rsidRPr="004F4D07" w:rsidRDefault="00642C35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состава чисел второго десятка из десятков и единиц</w:t>
            </w:r>
          </w:p>
          <w:p w:rsidR="00BE19F1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 знания состава чисел второ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через одну, две точки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нейки</w:t>
            </w:r>
          </w:p>
        </w:tc>
      </w:tr>
      <w:tr w:rsidR="00F768D0" w:rsidRPr="004F4D07" w:rsidTr="006A3B09">
        <w:tc>
          <w:tcPr>
            <w:tcW w:w="675" w:type="dxa"/>
          </w:tcPr>
          <w:p w:rsidR="00F768D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55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20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</w:p>
        </w:tc>
        <w:tc>
          <w:tcPr>
            <w:tcW w:w="709" w:type="dxa"/>
          </w:tcPr>
          <w:p w:rsidR="00F768D0" w:rsidRPr="004F4D07" w:rsidRDefault="00F768D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68D0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числа в пределах 20, ум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пользоваться знаками сравнения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луча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елах 20, присчитывая по 1, по 2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(возможно с помощью)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2582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:rsidR="00F768D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  <w:p w:rsidR="0015422A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</w:tr>
      <w:tr w:rsidR="00D27F50" w:rsidRPr="004F4D07" w:rsidTr="006A3B09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величин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стоимости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стоимости: рубль, копейка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(возможно с помощью)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ст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оимости: рубль, копейка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</w:tr>
      <w:tr w:rsidR="00D27F50" w:rsidRPr="004F4D07" w:rsidTr="006A3B09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длины</w:t>
            </w:r>
          </w:p>
          <w:p w:rsidR="00D27F50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709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различать отрезки, лучи, прямые линии; измерять длину отрезка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при измерении длины двумя мерами (с пом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предметов с моделью 1 дм: больше, чем 1 дм; меньше, чем 1 дм; такой же длины (с помощью учителя)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отрезки, лучи, пр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линии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сывают числа, полученные при измерении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 мерой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 записывают числа, полученные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измерении длины двумя мерами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предметов с моделью 1 дм: больше (дли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нее), чем 1 дм; меньше (ко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че), чем 1 дм; такой же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 геометрических ф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гур:  отрезки, лучи, прямые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</w:p>
          <w:p w:rsidR="00BE19F1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Измеряют 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числа, полученные при измерении двумя мерами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массы</w:t>
            </w:r>
          </w:p>
          <w:p w:rsidR="00DC308F" w:rsidRPr="004F4D07" w:rsidRDefault="00BE19F1" w:rsidP="00E90595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массы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измерения массы: ки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лограмм, умеют зап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сать кратко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Чертят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 xml:space="preserve"> угол с помощью 2 лучей</w:t>
            </w:r>
          </w:p>
        </w:tc>
        <w:tc>
          <w:tcPr>
            <w:tcW w:w="3544" w:type="dxa"/>
          </w:tcPr>
          <w:p w:rsidR="00E60C3D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массы: к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илограмм, умеют записать кратко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сравнивают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Чертят 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>угол с помощью 2 лучей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времени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C308F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времени</w:t>
            </w:r>
          </w:p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 точностью до одного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змерения  (меры) времени 1 час</w:t>
            </w:r>
          </w:p>
          <w:p w:rsidR="00F12582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часа</w:t>
            </w:r>
          </w:p>
        </w:tc>
        <w:tc>
          <w:tcPr>
            <w:tcW w:w="3544" w:type="dxa"/>
          </w:tcPr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  (меры) времени 1 час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часа и получаса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5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«Второй десяток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Нумерация (п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вторение)»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15422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заданий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числовой ряд в пределах 20, следующее число, предыдущее число, сравнивать, прибавлять, выч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числа в пределах 20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 арифметич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суммы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:rsidR="00DC308F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зировать, исправлять ошибки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пересека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ющиеся и неперес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 линии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линейкой и простым кара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дашом, выполнять геометр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построения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линии: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и непересека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ские задачи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на нахождение о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татка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Различают, чертят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, используют в речи назв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ния: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пересекающиеся и непер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линии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о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татка</w:t>
            </w:r>
          </w:p>
        </w:tc>
      </w:tr>
      <w:tr w:rsidR="007C7D4E" w:rsidRPr="004F4D07" w:rsidTr="006A3B09">
        <w:trPr>
          <w:trHeight w:val="616"/>
        </w:trPr>
        <w:tc>
          <w:tcPr>
            <w:tcW w:w="14029" w:type="dxa"/>
            <w:gridSpan w:val="6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Сложение и вычитание чисел второго десятка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–28 часов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5" w:type="dxa"/>
          </w:tcPr>
          <w:p w:rsidR="00A37E15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в пределах 20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и вычитание чисел в пределах 20 без пер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десяток, решать примеры вида 15+2, 16-2</w:t>
            </w:r>
          </w:p>
        </w:tc>
        <w:tc>
          <w:tcPr>
            <w:tcW w:w="3544" w:type="dxa"/>
          </w:tcPr>
          <w:p w:rsidR="00A37E15" w:rsidRPr="004F4D07" w:rsidRDefault="00A37E15" w:rsidP="00DC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73359C" w:rsidRPr="004F4D07" w:rsidTr="006A3B09">
        <w:tc>
          <w:tcPr>
            <w:tcW w:w="675" w:type="dxa"/>
          </w:tcPr>
          <w:p w:rsidR="0073359C" w:rsidRPr="004F4D07" w:rsidRDefault="0073359C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5" w:type="dxa"/>
          </w:tcPr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73359C" w:rsidRPr="004F4D07" w:rsidRDefault="0073359C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ч: на н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73359C" w:rsidRPr="004F4D07" w:rsidRDefault="007335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55" w:type="dxa"/>
          </w:tcPr>
          <w:p w:rsidR="00F12582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вычитание чисел в пр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задач: на н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вычи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помощью)</w:t>
            </w:r>
          </w:p>
          <w:p w:rsidR="0073359C" w:rsidRPr="004F4D07" w:rsidRDefault="0073359C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меры на вычитание в пределах 20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5" w:type="dxa"/>
          </w:tcPr>
          <w:p w:rsidR="00A37E15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A37E1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чисел в пред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20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(получение 20)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счётного материала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59C" w:rsidRPr="004F4D07" w:rsidRDefault="007335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CD72C5" w:rsidRPr="004F4D07" w:rsidTr="006A3B09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5" w:type="dxa"/>
          </w:tcPr>
          <w:p w:rsidR="00CD72C5" w:rsidRPr="004F4D07" w:rsidRDefault="00CD72C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бавление 0 (нуля)</w:t>
            </w:r>
          </w:p>
        </w:tc>
        <w:tc>
          <w:tcPr>
            <w:tcW w:w="709" w:type="dxa"/>
          </w:tcPr>
          <w:p w:rsidR="00CD72C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и прибавлять 0</w:t>
            </w:r>
          </w:p>
        </w:tc>
        <w:tc>
          <w:tcPr>
            <w:tcW w:w="3544" w:type="dxa"/>
          </w:tcPr>
          <w:p w:rsidR="00D82B9C" w:rsidRPr="004F4D07" w:rsidRDefault="00D82B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рибавля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D82B9C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Прибавляют,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пределах 20</w:t>
            </w:r>
          </w:p>
        </w:tc>
      </w:tr>
      <w:tr w:rsidR="00CD72C5" w:rsidRPr="004F4D07" w:rsidTr="006A3B09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5" w:type="dxa"/>
          </w:tcPr>
          <w:p w:rsidR="004E046B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тание чисел без перехода через десяток (все сл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чаи)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72C5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линий</w:t>
            </w:r>
          </w:p>
        </w:tc>
        <w:tc>
          <w:tcPr>
            <w:tcW w:w="709" w:type="dxa"/>
          </w:tcPr>
          <w:p w:rsidR="00CD72C5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нять сложение и вычитание чисел в предела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линейкой и простым карандашом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геометрические постро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(находить точку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пост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роении линий)</w:t>
            </w:r>
          </w:p>
        </w:tc>
        <w:tc>
          <w:tcPr>
            <w:tcW w:w="3544" w:type="dxa"/>
          </w:tcPr>
          <w:p w:rsidR="00CD72C5" w:rsidRPr="004F4D07" w:rsidRDefault="00CD72C5" w:rsidP="00F12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D82B9C" w:rsidRPr="004F4D07" w:rsidRDefault="00D82B9C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Различают, чертят линии: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секающиеся и непересека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ю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щиеся</w:t>
            </w:r>
          </w:p>
          <w:p w:rsidR="00CD72C5" w:rsidRPr="004F4D07" w:rsidRDefault="004E046B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Находят точку пересечения (с помощью учителя)</w:t>
            </w:r>
          </w:p>
        </w:tc>
        <w:tc>
          <w:tcPr>
            <w:tcW w:w="3544" w:type="dxa"/>
          </w:tcPr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</w:t>
            </w:r>
          </w:p>
          <w:p w:rsidR="00CD72C5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и непересекающиеся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точку пересечения</w:t>
            </w:r>
          </w:p>
        </w:tc>
      </w:tr>
      <w:tr w:rsidR="00B64F5D" w:rsidRPr="004F4D07" w:rsidTr="006A3B09">
        <w:tc>
          <w:tcPr>
            <w:tcW w:w="675" w:type="dxa"/>
          </w:tcPr>
          <w:p w:rsidR="00B64F5D" w:rsidRPr="004F4D07" w:rsidRDefault="00B64F5D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20-23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с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ходом через дес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B64F5D" w:rsidRPr="004F4D07" w:rsidRDefault="00B64F5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12582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ставе однозначных чисел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 двух слагаемых</w:t>
            </w:r>
          </w:p>
          <w:p w:rsidR="00B64F5D" w:rsidRPr="004F4D07" w:rsidRDefault="00F12582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скл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дывать однозначные числа с однозначным числом с пер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ходом через десяток с подро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ной записью решения путём разложения 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второго слагаем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го на два числа</w:t>
            </w:r>
          </w:p>
          <w:p w:rsidR="0073359C" w:rsidRPr="004F4D07" w:rsidRDefault="007335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увеличение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B64F5D" w:rsidRPr="004F4D07" w:rsidRDefault="00B64F5D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ходом через десяток (с подро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ной записью решения)</w:t>
            </w:r>
          </w:p>
          <w:p w:rsidR="0073359C" w:rsidRPr="004F4D07" w:rsidRDefault="0073359C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B64F5D" w:rsidRPr="004F4D07" w:rsidRDefault="00B64F5D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B64F5D" w:rsidRPr="004F4D07" w:rsidTr="006A3B09">
        <w:tc>
          <w:tcPr>
            <w:tcW w:w="675" w:type="dxa"/>
          </w:tcPr>
          <w:p w:rsidR="00B64F5D" w:rsidRPr="004F4D07" w:rsidRDefault="00B64F5D" w:rsidP="004E04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24-2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с переходом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709" w:type="dxa"/>
          </w:tcPr>
          <w:p w:rsidR="00B64F5D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B64F5D" w:rsidRPr="004F4D07" w:rsidRDefault="00B64F5D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двузначных 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чисел из двух о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нозначных чисел</w:t>
            </w:r>
          </w:p>
          <w:p w:rsidR="00B64F5D" w:rsidRPr="004F4D07" w:rsidRDefault="00F12582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табл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на основе сост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ва двузначных чисел из двух однозначных чисел с перех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дом через дес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яток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 эл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ментах угла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виды углов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вать, называть, чертить углы (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прямой, тупой, о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стрый) на нелинованной бумаге.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угол, равный данному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лу</w:t>
            </w:r>
          </w:p>
        </w:tc>
        <w:tc>
          <w:tcPr>
            <w:tcW w:w="3544" w:type="dxa"/>
          </w:tcPr>
          <w:p w:rsidR="00B64F5D" w:rsidRPr="004F4D07" w:rsidRDefault="00D82B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числа с переходом через десяток,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сел из двух однозначных чисел с переходом через десяток</w:t>
            </w:r>
          </w:p>
          <w:p w:rsidR="004E046B" w:rsidRPr="004F4D07" w:rsidRDefault="00D82B9C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:rsidR="004E046B" w:rsidRPr="004F4D07" w:rsidRDefault="004E046B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углы 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:rsidR="00B64F5D" w:rsidRPr="004F4D07" w:rsidRDefault="009D0FC2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 (с помощью учителя)</w:t>
            </w:r>
          </w:p>
        </w:tc>
        <w:tc>
          <w:tcPr>
            <w:tcW w:w="3544" w:type="dxa"/>
          </w:tcPr>
          <w:p w:rsidR="00B64F5D" w:rsidRPr="004F4D07" w:rsidRDefault="00D82B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ла с переходом через десяток, используя знание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жения на основе 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состава дв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из двух одн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:rsidR="004E046B" w:rsidRPr="004F4D07" w:rsidRDefault="00D82B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используют в речи названия углов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:rsidR="004E046B" w:rsidRPr="004F4D07" w:rsidRDefault="009D0FC2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55" w:type="dxa"/>
          </w:tcPr>
          <w:p w:rsidR="007C7D4E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2, 3, 4, 5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70791" w:rsidRPr="004F4D07" w:rsidRDefault="00391196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 5, 4, 3, 2</w:t>
            </w:r>
          </w:p>
          <w:p w:rsidR="00C70791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названия комп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онентов и результатов вычитания</w:t>
            </w:r>
          </w:p>
          <w:p w:rsidR="00F12582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5, 4, 3,2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E57859" w:rsidRPr="004F4D07" w:rsidRDefault="009D0FC2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сложения на основе состава двузначных чисел (11-18) из двух однозна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однозначного числа из двузначного (с помощью уч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73359C" w:rsidRPr="004F4D07" w:rsidRDefault="0073359C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7C7D4E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6, 7</w:t>
            </w:r>
          </w:p>
          <w:p w:rsidR="00A63473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ие знаний о составе чисел 6, 7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Закрепление знания названия компонентов и результатов 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6,7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:rsidR="00E57859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квадрат по заданным точкам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4E046B" w:rsidRPr="004F4D07" w:rsidRDefault="00A63473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квадрата.</w:t>
            </w:r>
          </w:p>
          <w:p w:rsidR="00E57859" w:rsidRPr="004F4D07" w:rsidRDefault="00A63473" w:rsidP="004E046B">
            <w:pPr>
              <w:jc w:val="both"/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элементов квадрата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8</w:t>
            </w:r>
          </w:p>
          <w:p w:rsidR="00E57859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ление знаний о составе числа 8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чного число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8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73359C" w:rsidRPr="004F4D07" w:rsidRDefault="0073359C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63473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:rsidR="0073359C" w:rsidRPr="004F4D07" w:rsidRDefault="0073359C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9</w:t>
            </w:r>
          </w:p>
          <w:p w:rsidR="00A6347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составе числа 9</w:t>
            </w:r>
          </w:p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9</w:t>
            </w:r>
          </w:p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прямоугольник по заданным точка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прям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ьника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из двузначного 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элементов прям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прямоугольник,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2155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с переходом через десят</w:t>
            </w:r>
            <w:r w:rsidR="000E73F8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709" w:type="dxa"/>
          </w:tcPr>
          <w:p w:rsidR="00E57859" w:rsidRPr="004F4D07" w:rsidRDefault="008434CA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знан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о составе чисел 2-9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ого числа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2-9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A63473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 названия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результатов вычитания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:rsidR="00A63473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Различают, используют в речи названия компонентов и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зультатов вычитания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</w:tc>
        <w:tc>
          <w:tcPr>
            <w:tcW w:w="709" w:type="dxa"/>
          </w:tcPr>
          <w:p w:rsidR="00FF5EC6" w:rsidRPr="004F4D07" w:rsidRDefault="00926EC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таблицы сложения на основе состава двузначных чисел (11-18) из двух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при выполн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вычитания однозначного числа из двузна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чного с пер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«Сложение 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с перех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ток»</w:t>
            </w:r>
          </w:p>
        </w:tc>
        <w:tc>
          <w:tcPr>
            <w:tcW w:w="709" w:type="dxa"/>
          </w:tcPr>
          <w:p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ячисел с переходом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из двузначного 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5" w:type="dxa"/>
          </w:tcPr>
          <w:p w:rsidR="00260DD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правлять ошибки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и решать примеры на сложение и вычитание с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десяток на основе переместительного свойства сложения и знания взаимосв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сложения и вычитания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A84CBA" w:rsidRPr="004F4D07" w:rsidRDefault="00A84CBA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:rsidR="00A84CBA" w:rsidRPr="004F4D07" w:rsidRDefault="00A84CBA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7C7D4E" w:rsidRPr="004F4D07" w:rsidTr="006A3B09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55" w:type="dxa"/>
          </w:tcPr>
          <w:p w:rsidR="00260DD3" w:rsidRPr="004F4D07" w:rsidRDefault="00260DD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примерах со скобками</w:t>
            </w:r>
          </w:p>
        </w:tc>
        <w:tc>
          <w:tcPr>
            <w:tcW w:w="709" w:type="dxa"/>
            <w:gridSpan w:val="2"/>
          </w:tcPr>
          <w:p w:rsidR="007C7D4E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60DD3" w:rsidRPr="004F4D07" w:rsidRDefault="00B53E5F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со скобками</w:t>
            </w:r>
          </w:p>
          <w:p w:rsidR="007C7D4E" w:rsidRPr="004F4D07" w:rsidRDefault="00A41B1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действий в примерах со скобками</w:t>
            </w:r>
          </w:p>
        </w:tc>
        <w:tc>
          <w:tcPr>
            <w:tcW w:w="3544" w:type="dxa"/>
          </w:tcPr>
          <w:p w:rsidR="00FF5EC6" w:rsidRPr="004F4D07" w:rsidRDefault="00260DD3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</w:t>
            </w:r>
            <w:r w:rsidR="006134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числ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(с помощью учит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</w:t>
            </w:r>
          </w:p>
        </w:tc>
      </w:tr>
      <w:tr w:rsidR="008434CA" w:rsidRPr="004F4D07" w:rsidTr="006A3B09">
        <w:tc>
          <w:tcPr>
            <w:tcW w:w="675" w:type="dxa"/>
          </w:tcPr>
          <w:p w:rsidR="008434CA" w:rsidRPr="004F4D07" w:rsidRDefault="008434CA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55" w:type="dxa"/>
          </w:tcPr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  <w:gridSpan w:val="2"/>
          </w:tcPr>
          <w:p w:rsidR="008434CA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составную арифметическую задачу из двух простых 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задач: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на умен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шение (увеличение) числа на несколько единиц, нахожд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8434CA" w:rsidRPr="004F4D07" w:rsidRDefault="00A84CBA" w:rsidP="00735B2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FF5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 – год, месяц</w:t>
            </w:r>
          </w:p>
        </w:tc>
        <w:tc>
          <w:tcPr>
            <w:tcW w:w="709" w:type="dxa"/>
            <w:gridSpan w:val="2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13459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времени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(год, месяц)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соотн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изученных мер врем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ке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месяцев в году</w:t>
            </w:r>
          </w:p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сякалендарями</w:t>
            </w:r>
          </w:p>
        </w:tc>
        <w:tc>
          <w:tcPr>
            <w:tcW w:w="3544" w:type="dxa"/>
          </w:tcPr>
          <w:p w:rsidR="00613459" w:rsidRPr="004F4D07" w:rsidRDefault="00613459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7C7D4E" w:rsidRPr="004F4D07" w:rsidRDefault="00613459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F67C01" w:rsidRPr="004F4D07" w:rsidTr="006A3B09">
        <w:tc>
          <w:tcPr>
            <w:tcW w:w="675" w:type="dxa"/>
          </w:tcPr>
          <w:p w:rsidR="00F67C01" w:rsidRPr="004F4D07" w:rsidRDefault="00F67C01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55" w:type="dxa"/>
          </w:tcPr>
          <w:p w:rsidR="006134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709" w:type="dxa"/>
            <w:gridSpan w:val="2"/>
          </w:tcPr>
          <w:p w:rsidR="00F67C01" w:rsidRPr="004F4D07" w:rsidRDefault="00F67C0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 арифмет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ческой задачи из двух простых арифметических задач: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на уменьшение (увеличение) числа на несколько единиц, нахождение суммы или 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Краткая запись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дачи</w:t>
            </w:r>
          </w:p>
          <w:p w:rsidR="00613459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решения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 в два арифметически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вторение знаний о тр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угольниках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треугольник по заданным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</w:t>
            </w:r>
            <w:r w:rsidR="000E73F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8434CA" w:rsidRPr="004F4D07" w:rsidRDefault="008434CA" w:rsidP="008434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арифметической задачи в д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 действия (с помощью учителя)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ника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етической задачи в два действия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называют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</w:p>
        </w:tc>
      </w:tr>
      <w:tr w:rsidR="007C7D4E" w:rsidRPr="004F4D07" w:rsidTr="006A3B09">
        <w:trPr>
          <w:trHeight w:val="596"/>
        </w:trPr>
        <w:tc>
          <w:tcPr>
            <w:tcW w:w="14029" w:type="dxa"/>
            <w:gridSpan w:val="7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второго десятка </w:t>
            </w:r>
            <w:r w:rsidR="00AC5371" w:rsidRPr="004F4D07">
              <w:rPr>
                <w:rFonts w:ascii="Times New Roman" w:hAnsi="Times New Roman"/>
                <w:b/>
                <w:sz w:val="24"/>
                <w:szCs w:val="24"/>
              </w:rPr>
              <w:t>– 34 часа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gridSpan w:val="2"/>
          </w:tcPr>
          <w:p w:rsidR="00613459" w:rsidRPr="004F4D07" w:rsidRDefault="005D70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как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сложении одинаковых слага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</w:p>
          <w:p w:rsidR="00613459" w:rsidRPr="004F4D07" w:rsidRDefault="00B53E5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 умножения</w:t>
            </w:r>
          </w:p>
          <w:p w:rsidR="005D7043" w:rsidRPr="004F4D07" w:rsidRDefault="005D7043" w:rsidP="00E9059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умножением как сложени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одинаковых чисел (слагаемых)</w:t>
            </w:r>
          </w:p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числовое выражение (2х3) на основе соотнесения с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и взаимос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вязи сложения и умножения</w:t>
            </w:r>
          </w:p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и чтение действия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знак умножения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используют в речи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арифметического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умножения, знак умн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  <w:p w:rsidR="00B53E5F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  <w:gridSpan w:val="2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множения с пом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смысле ари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фметического де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умножения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ать и читать действие у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ножения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стями(с помощью учителя)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твия у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410" w:type="dxa"/>
            <w:gridSpan w:val="2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Умножения с пом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сывать и читать действие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Запись и чтение действия у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</w:tc>
        <w:tc>
          <w:tcPr>
            <w:tcW w:w="3544" w:type="dxa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выражение умн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с помощью приема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стями(с помощью учителя)</w:t>
            </w:r>
          </w:p>
        </w:tc>
        <w:tc>
          <w:tcPr>
            <w:tcW w:w="3544" w:type="dxa"/>
          </w:tcPr>
          <w:p w:rsidR="00A86785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gridSpan w:val="2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результата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</w:tc>
        <w:tc>
          <w:tcPr>
            <w:tcW w:w="454" w:type="dxa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понентах 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результатах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 умножении</w:t>
            </w:r>
          </w:p>
          <w:p w:rsidR="005D7043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выполнять решение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ми, ил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люстрирования соде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жания задачи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компонент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</w:t>
            </w:r>
          </w:p>
        </w:tc>
        <w:tc>
          <w:tcPr>
            <w:tcW w:w="2410" w:type="dxa"/>
            <w:gridSpan w:val="2"/>
          </w:tcPr>
          <w:p w:rsidR="005D7043" w:rsidRPr="004F4D07" w:rsidRDefault="0011580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</w:t>
            </w:r>
          </w:p>
        </w:tc>
        <w:tc>
          <w:tcPr>
            <w:tcW w:w="454" w:type="dxa"/>
          </w:tcPr>
          <w:p w:rsidR="005D7043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тельности и вз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аимосвязи сл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 умножения</w:t>
            </w:r>
          </w:p>
          <w:p w:rsidR="0011580F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табличные случаи умн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с проверкой правильности вычислений по таблице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11580F" w:rsidRPr="004F4D07" w:rsidTr="006A3B09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2410" w:type="dxa"/>
            <w:gridSpan w:val="2"/>
          </w:tcPr>
          <w:p w:rsidR="0011580F" w:rsidRPr="004F4D07" w:rsidRDefault="0011580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равные части</w:t>
            </w:r>
          </w:p>
        </w:tc>
        <w:tc>
          <w:tcPr>
            <w:tcW w:w="454" w:type="dxa"/>
          </w:tcPr>
          <w:p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тво с делением на равные части</w:t>
            </w:r>
          </w:p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совокупностей на 2 ра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вные части</w:t>
            </w:r>
          </w:p>
          <w:p w:rsidR="0011580F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понентах и результатах при делении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</w:tc>
      </w:tr>
      <w:tr w:rsidR="0011580F" w:rsidRPr="004F4D07" w:rsidTr="006A3B09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410" w:type="dxa"/>
            <w:gridSpan w:val="2"/>
          </w:tcPr>
          <w:p w:rsidR="0011580F" w:rsidRPr="004F4D07" w:rsidRDefault="008555D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3, 4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части</w:t>
            </w:r>
          </w:p>
        </w:tc>
        <w:tc>
          <w:tcPr>
            <w:tcW w:w="454" w:type="dxa"/>
          </w:tcPr>
          <w:p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555D9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3, 4 равные части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простые арифметические задачи на нахождение частн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го, раскрывающих смысл арифметического действия деления (на равные части), выполняя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544" w:type="dxa"/>
          </w:tcPr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арифметического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деления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</w:t>
            </w:r>
            <w:r w:rsidR="00C16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2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2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Многоугольники</w:t>
            </w:r>
          </w:p>
        </w:tc>
        <w:tc>
          <w:tcPr>
            <w:tcW w:w="454" w:type="dxa"/>
          </w:tcPr>
          <w:p w:rsidR="004833AA" w:rsidRPr="004F4D07" w:rsidRDefault="00C161A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Составление таблицы деления на 2 на основе предметно-практической деятельности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2 равные части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ния чисел на 2 с проверкой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правильности выч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ислений по таблице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решать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простые ари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метические задачи на нахо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дение частного, раскрыва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щих смысл арифметического дей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(на равные части)</w:t>
            </w:r>
          </w:p>
          <w:p w:rsidR="00735B2B" w:rsidRPr="004F4D07" w:rsidRDefault="00735B2B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знаний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гоугольниках, их элементах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связи названия каждого многоугольника с количес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 углов у него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Используют 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таблицу умнож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многоугольник, его элементы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ством углов у него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умнож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2, при выполнении деления на основе понимания взаимосвязи умножения и 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Различают, используют в речи слова: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многоугольник, стороны, вершины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углов у него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53-55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3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с проверкой правильности вычислен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по таблице умножения числа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жать числа, полученные при измерении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величин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деления на 3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3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3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3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3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59-60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4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числа 4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числа 4 с проверкой правильности вычислений по таблице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умножения числа 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4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деления на 4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4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4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4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4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4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5 и 6</w:t>
            </w:r>
          </w:p>
        </w:tc>
        <w:tc>
          <w:tcPr>
            <w:tcW w:w="454" w:type="dxa"/>
          </w:tcPr>
          <w:p w:rsidR="004C1320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чисел 5, 6 (в пределах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чисел 5, 6 с проверкой правильности вычислений по таблице умножения чис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 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410" w:type="dxa"/>
            <w:gridSpan w:val="2"/>
          </w:tcPr>
          <w:p w:rsidR="004C1320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деления чисел 5 и 6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таблицы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пределах 20) на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предметно-практической деятельности по делению предметных совокупностей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равны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5, 6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66-67</w:t>
            </w:r>
          </w:p>
          <w:p w:rsidR="00AF15C8" w:rsidRPr="004F4D07" w:rsidRDefault="00AF15C8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2, 3, 4, 5, 6 и деления на числа 2, 3, 4, 5, 6</w:t>
            </w: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32643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зуют при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  <w:gridSpan w:val="2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Последовательность месяцев в году</w:t>
            </w: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5D583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 времени, соо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тношения из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ченных мер времени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месяцев в году, номерах месяцев от начала года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календаря (с помощью учителя)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Различают, называют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69-70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абличные случаи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и дел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A84CB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</w:t>
            </w: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</w:t>
            </w:r>
            <w:r w:rsidR="00832643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</w:t>
            </w:r>
          </w:p>
        </w:tc>
        <w:tc>
          <w:tcPr>
            <w:tcW w:w="454" w:type="dxa"/>
          </w:tcPr>
          <w:p w:rsidR="00832643" w:rsidRPr="004F4D07" w:rsidRDefault="00AC537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392E7E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арифметически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произвед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ния, нахождение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): краткая запись, решение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с вопросами, ответ задачи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изведения, нахождение частн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два действия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нах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ждение суммы или остатка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735B2B" w:rsidRPr="004F4D07" w:rsidTr="006A3B09">
        <w:tc>
          <w:tcPr>
            <w:tcW w:w="675" w:type="dxa"/>
          </w:tcPr>
          <w:p w:rsidR="00735B2B" w:rsidRPr="004F4D07" w:rsidRDefault="00735B2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gridSpan w:val="2"/>
          </w:tcPr>
          <w:p w:rsidR="00735B2B" w:rsidRPr="004F4D07" w:rsidRDefault="00735B2B" w:rsidP="00926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по теме «Умножение и деление чисел вт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рого десятка»</w:t>
            </w:r>
          </w:p>
        </w:tc>
        <w:tc>
          <w:tcPr>
            <w:tcW w:w="454" w:type="dxa"/>
          </w:tcPr>
          <w:p w:rsidR="00735B2B" w:rsidRPr="004F4D07" w:rsidRDefault="00735B2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 выполнение заданий на знание табличных случаев умножения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правильности вычислений по таблице умножения 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решение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над ошибк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</w:t>
            </w:r>
          </w:p>
          <w:p w:rsidR="00832643" w:rsidRPr="004F4D07" w:rsidRDefault="0083264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вание умения и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правлять ошибки</w:t>
            </w:r>
          </w:p>
          <w:p w:rsidR="004270AC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тически использовать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местите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льное свойство умн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арифметические задачи в два действия 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н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краткая запись, решение задачи с вопросами, ответ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832643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Шар, круг,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  <w:p w:rsidR="004833AA" w:rsidRPr="004F4D07" w:rsidRDefault="004270AC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5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об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ости: распознавание, 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зывание</w:t>
            </w:r>
          </w:p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ди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ферен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цировать шар, круг,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ружность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носить формы предметов (о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руч, кольцо) с окр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ужностью (похожа на окружность)</w:t>
            </w:r>
          </w:p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циркулем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окружность с помощью циркуля</w:t>
            </w:r>
          </w:p>
        </w:tc>
        <w:tc>
          <w:tcPr>
            <w:tcW w:w="3544" w:type="dxa"/>
          </w:tcPr>
          <w:p w:rsidR="00AC5371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 </w:t>
            </w:r>
            <w:r w:rsidR="00AC537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C5371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используют в речи слова: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окружность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</w:t>
            </w:r>
          </w:p>
        </w:tc>
      </w:tr>
      <w:tr w:rsidR="004833AA" w:rsidRPr="004F4D07" w:rsidTr="006A3B09">
        <w:trPr>
          <w:trHeight w:val="600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Сотня. Нумерация </w:t>
            </w:r>
            <w:r w:rsidR="00EA5A99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 15 часов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5" w:type="dxa"/>
          </w:tcPr>
          <w:p w:rsidR="005D5833" w:rsidRPr="004F4D07" w:rsidRDefault="00392E7E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Нумерация</w:t>
            </w:r>
          </w:p>
          <w:p w:rsidR="004833AA" w:rsidRPr="004F4D07" w:rsidRDefault="00AC5371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обр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зовывать круглые десятки в предела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 100, записывать и называть их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тсчитывать по 10 в пределах 100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умения сра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нивать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упорядочивать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лые десятки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дывать, вычитать круглые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сятки (30 + 10; 40 – 10)</w:t>
            </w:r>
          </w:p>
        </w:tc>
        <w:tc>
          <w:tcPr>
            <w:tcW w:w="3544" w:type="dxa"/>
          </w:tcPr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бразовыва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круглые деся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называ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счёт в </w:t>
            </w:r>
            <w:r w:rsidR="00CD764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100, присчитывая по 10</w:t>
            </w:r>
          </w:p>
        </w:tc>
        <w:tc>
          <w:tcPr>
            <w:tcW w:w="3544" w:type="dxa"/>
          </w:tcPr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круглые деся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записывают и называют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счёт в пределах 100, присчитывая, отсчитывая по 10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5" w:type="dxa"/>
          </w:tcPr>
          <w:p w:rsidR="005D5833" w:rsidRPr="004F4D07" w:rsidRDefault="004833AA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нум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рация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</w:t>
            </w:r>
          </w:p>
          <w:p w:rsidR="004833AA" w:rsidRPr="004F4D07" w:rsidRDefault="00AC5371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Круглые десятки</w:t>
            </w:r>
          </w:p>
          <w:p w:rsidR="00C95214" w:rsidRPr="004F4D07" w:rsidRDefault="00C95214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5833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</w:t>
            </w:r>
          </w:p>
          <w:p w:rsidR="005D5833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и записывать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виде круглых десятков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десятки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единицы;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арифметическиез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дачивдвадействия (нахожд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произведения, частного)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десятки на единицы,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единицы на десятки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Заменяют десятки на единицы,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4833AA" w:rsidRPr="004F4D07" w:rsidRDefault="004036E1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стоимости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ношении: 1 р. = 100 к.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считывать, отсчитывать по 10 р.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(10 к.)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 р.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(100 к.).</w:t>
            </w:r>
          </w:p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монетой 50 к.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достоинством 50 к., 1 р. монетами по 10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к., разменивать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более мелкого достоинства (10 к.) монетой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более крупного 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тоинства</w:t>
            </w:r>
          </w:p>
        </w:tc>
        <w:tc>
          <w:tcPr>
            <w:tcW w:w="3544" w:type="dxa"/>
          </w:tcPr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Разменивают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ства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7-78</w:t>
            </w:r>
          </w:p>
        </w:tc>
        <w:tc>
          <w:tcPr>
            <w:tcW w:w="2155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 от 21 -100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EA5A99" w:rsidRPr="004F4D07" w:rsidRDefault="00EA5A9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ниц, читать и записывать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ткл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(моделирова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чис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100с использованием сч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ё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тного материала, на основ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 знания их десятичного состава</w:t>
            </w:r>
          </w:p>
          <w:p w:rsidR="005D5833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ч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отсчитывать по 1 в пределах 100,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следующе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предыдуще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</w:p>
          <w:p w:rsidR="00A8464B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числами в пределах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ме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каждого числа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EA5A9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-81</w:t>
            </w:r>
          </w:p>
        </w:tc>
        <w:tc>
          <w:tcPr>
            <w:tcW w:w="2155" w:type="dxa"/>
          </w:tcPr>
          <w:p w:rsidR="004833AA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 50+3, 47=40+7</w:t>
            </w:r>
          </w:p>
        </w:tc>
        <w:tc>
          <w:tcPr>
            <w:tcW w:w="709" w:type="dxa"/>
            <w:gridSpan w:val="2"/>
          </w:tcPr>
          <w:p w:rsidR="004833AA" w:rsidRPr="004F4D07" w:rsidRDefault="00EA5A9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0F16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дейс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на последовательное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считывание, отсчитывание по 1</w:t>
            </w:r>
          </w:p>
          <w:p w:rsidR="00353BAD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50+3, 47=40+7</w:t>
            </w:r>
          </w:p>
          <w:p w:rsidR="004833AA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на основе десятичного состава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A8464B" w:rsidRPr="004F4D07" w:rsidTr="006A3B09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82-83</w:t>
            </w:r>
          </w:p>
        </w:tc>
        <w:tc>
          <w:tcPr>
            <w:tcW w:w="2155" w:type="dxa"/>
          </w:tcPr>
          <w:p w:rsidR="00542726" w:rsidRPr="004F4D07" w:rsidRDefault="00353BAD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разряда</w:t>
            </w:r>
          </w:p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Разрядная таблица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соседних разрядов</w:t>
            </w:r>
          </w:p>
        </w:tc>
        <w:tc>
          <w:tcPr>
            <w:tcW w:w="709" w:type="dxa"/>
            <w:gridSpan w:val="2"/>
          </w:tcPr>
          <w:p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рядах: единицы, десятки, со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числа 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виде суммы разрядных слагаемых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кладывать двузна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чные числа на десятки и единицы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нивать числа в пределах 100 (по месту в числовом ряду; по количеству разрядов;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кол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честву десятков и единиц)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едставляют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Представляют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числа в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пределах 100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каждого числа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A8464B" w:rsidRPr="004F4D07" w:rsidTr="006A3B09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155" w:type="dxa"/>
          </w:tcPr>
          <w:p w:rsidR="00A8464B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25-20, 25-5</w:t>
            </w:r>
          </w:p>
        </w:tc>
        <w:tc>
          <w:tcPr>
            <w:tcW w:w="709" w:type="dxa"/>
            <w:gridSpan w:val="2"/>
          </w:tcPr>
          <w:p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дейс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на последовательное п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считывание, отсчитывание по 1</w:t>
            </w:r>
          </w:p>
          <w:p w:rsidR="00DD2FAD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25-20, 25-5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на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снове десятичного состава чисел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EC4691" w:rsidRPr="004F4D07" w:rsidTr="006A3B09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155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бота по теме «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Нумер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ция»</w:t>
            </w:r>
          </w:p>
        </w:tc>
        <w:tc>
          <w:tcPr>
            <w:tcW w:w="709" w:type="dxa"/>
            <w:gridSpan w:val="2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выполнение сложения и вычитания чисел в пределах 100 (полученных при счете и при измерении вел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 одной мерой) без перех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 через разряд на основе приемов устных вычислений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лений, с помощью счётного м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териала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55" w:type="dxa"/>
          </w:tcPr>
          <w:p w:rsidR="004833A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длины – метр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613B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измерения длины, с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оотнош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изученных мер длины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разовывать и сравнивать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ла, полученные при измерении</w:t>
            </w:r>
          </w:p>
        </w:tc>
        <w:tc>
          <w:tcPr>
            <w:tcW w:w="3544" w:type="dxa"/>
          </w:tcPr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ие единиц и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 см</w:t>
            </w:r>
          </w:p>
          <w:p w:rsidR="00F944FE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 числа, полученные при измерении величин одной мерой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944FE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соотношение единиц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полученные при измерении величин одной мерой</w:t>
            </w:r>
          </w:p>
        </w:tc>
      </w:tr>
      <w:tr w:rsidR="009501BA" w:rsidRPr="004F4D07" w:rsidTr="006A3B09">
        <w:tc>
          <w:tcPr>
            <w:tcW w:w="675" w:type="dxa"/>
          </w:tcPr>
          <w:p w:rsidR="009501BA" w:rsidRPr="004F4D07" w:rsidRDefault="009501B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55" w:type="dxa"/>
          </w:tcPr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</w:t>
            </w:r>
          </w:p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Календарь</w:t>
            </w:r>
          </w:p>
        </w:tc>
        <w:tc>
          <w:tcPr>
            <w:tcW w:w="709" w:type="dxa"/>
            <w:gridSpan w:val="2"/>
          </w:tcPr>
          <w:p w:rsidR="009501BA" w:rsidRPr="004F4D07" w:rsidRDefault="009501B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времени, соо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тношения из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ченных 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времени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месяцев в году,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номера месяцев от начала года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зоваться календарями</w:t>
            </w:r>
          </w:p>
          <w:p w:rsidR="009501BA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ать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времени по часам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4833AA" w:rsidRPr="004F4D07" w:rsidTr="006A3B09">
        <w:trPr>
          <w:trHeight w:val="627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D415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Сотня. Сложение и вычитание чисел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–3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4744B" w:rsidRPr="004F4D07" w:rsidTr="006A3B09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2155" w:type="dxa"/>
          </w:tcPr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542726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лые десятки (30 + 20; 50 – 20)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круглые десятки, полученные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мерении стоимости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нивать монеты достоинством 1 р. монетами по 50 к., монеты более мелкого достоинства (50 к.) монетой более крупного достоинства (1 р.)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круглых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(полученных при сч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через разряд на основе приемов ус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р.), возможн</w:t>
            </w:r>
            <w:r w:rsidR="009C559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помощь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</w:t>
            </w:r>
          </w:p>
        </w:tc>
      </w:tr>
      <w:tr w:rsidR="0024744B" w:rsidRPr="004F4D07" w:rsidTr="006A3B09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2155" w:type="dxa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2474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34+2, 2+34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двузначные и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значные числа в пределах 100 без перехода через разряд приемами устных вычислений, с записью примеров в строчку (34 + 2; 2 + 34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24744B" w:rsidRPr="004F4D07" w:rsidTr="006A3B09">
        <w:trPr>
          <w:trHeight w:val="2227"/>
        </w:trPr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2155" w:type="dxa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25-2, 46-4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744B" w:rsidRPr="004F4D07" w:rsidRDefault="0024744B" w:rsidP="004336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и однозна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числа в пределах 100 без перехода через разряд при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мами устных вычислений, с записью примеров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25-2, 46-4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F746B4" w:rsidRPr="004F4D07" w:rsidTr="006A3B09">
        <w:tc>
          <w:tcPr>
            <w:tcW w:w="675" w:type="dxa"/>
          </w:tcPr>
          <w:p w:rsidR="00F746B4" w:rsidRPr="004F4D07" w:rsidRDefault="00F746B4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96-97</w:t>
            </w:r>
          </w:p>
        </w:tc>
        <w:tc>
          <w:tcPr>
            <w:tcW w:w="2155" w:type="dxa"/>
          </w:tcPr>
          <w:p w:rsidR="00F746B4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(краткая запись)</w:t>
            </w:r>
          </w:p>
        </w:tc>
        <w:tc>
          <w:tcPr>
            <w:tcW w:w="709" w:type="dxa"/>
            <w:gridSpan w:val="2"/>
          </w:tcPr>
          <w:p w:rsidR="00F746B4" w:rsidRPr="004F4D07" w:rsidRDefault="00F746B4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55" w:type="dxa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 действий выражений без скобок</w:t>
            </w:r>
          </w:p>
        </w:tc>
        <w:tc>
          <w:tcPr>
            <w:tcW w:w="709" w:type="dxa"/>
            <w:gridSpan w:val="2"/>
          </w:tcPr>
          <w:p w:rsidR="004833AA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со скобками и без скобок в два арифметическихдействия (слож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ение, вычитание) в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без скобок в два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ских действия (сложение (в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читание) и умножение;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(вычитание) и деление)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 (с п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действия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F365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55" w:type="dxa"/>
          </w:tcPr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Центр, радиус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ружности круга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центр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ом,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сом окружности и круга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мирование умения строи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ружности с данным радиусом</w:t>
            </w:r>
          </w:p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окружности с радиусами, равными по длине, разными по длине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круг, радиус</w:t>
            </w:r>
          </w:p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ными по длине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круг, радиус</w:t>
            </w:r>
          </w:p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по длине</w:t>
            </w:r>
          </w:p>
        </w:tc>
      </w:tr>
      <w:tr w:rsidR="006E00B8" w:rsidRPr="004F4D07" w:rsidTr="006A3B09">
        <w:tc>
          <w:tcPr>
            <w:tcW w:w="675" w:type="dxa"/>
          </w:tcPr>
          <w:p w:rsidR="006E00B8" w:rsidRPr="004F4D07" w:rsidRDefault="006E00B8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100-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2155" w:type="dxa"/>
          </w:tcPr>
          <w:p w:rsidR="006E00B8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43+20, 20+43,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43-20</w:t>
            </w:r>
          </w:p>
        </w:tc>
        <w:tc>
          <w:tcPr>
            <w:tcW w:w="709" w:type="dxa"/>
            <w:gridSpan w:val="2"/>
          </w:tcPr>
          <w:p w:rsidR="006E00B8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9C559F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вычитать двузначные числа и круглые десятки в пределах 100 приемами ус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вычислений, с записью примеров в строчку (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+ 20; 20 +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20)</w:t>
            </w:r>
          </w:p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увел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чивать, уменьшать числа на несколько десятков в пределах 100, с записью выполненных операций в виде числового выражения (примера)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100, с записью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ненных операций в виде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вого выражения (примера)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103-104</w:t>
            </w:r>
          </w:p>
        </w:tc>
        <w:tc>
          <w:tcPr>
            <w:tcW w:w="2155" w:type="dxa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34+23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в пределах 100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 разряд приемами устных вычислений, с записью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меров в строчку (34 + 23)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</w:t>
            </w:r>
            <w:r w:rsidR="009C559F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вычислений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155" w:type="dxa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45-31, 35-25, 35-32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числений, с записью примеров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45-31, 35-25, 35-32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55" w:type="dxa"/>
          </w:tcPr>
          <w:p w:rsidR="001C4AE6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 (краткая запись)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ние, деление) </w:t>
            </w:r>
          </w:p>
        </w:tc>
      </w:tr>
      <w:tr w:rsidR="00EC4691" w:rsidRPr="004F4D07" w:rsidTr="006A3B09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155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сел»</w:t>
            </w:r>
          </w:p>
        </w:tc>
        <w:tc>
          <w:tcPr>
            <w:tcW w:w="709" w:type="dxa"/>
            <w:gridSpan w:val="2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сложения и вычитания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значных чисел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 помощью счётного материала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155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тание двузна</w:t>
            </w:r>
            <w:r w:rsidR="00DF7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чных чисел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ивычит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00B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двумя мерами</w:t>
            </w:r>
          </w:p>
        </w:tc>
        <w:tc>
          <w:tcPr>
            <w:tcW w:w="709" w:type="dxa"/>
            <w:gridSpan w:val="2"/>
          </w:tcPr>
          <w:p w:rsidR="004833AA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читать и записывать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ные при измерении длины двумя мерами (2 м 15 см),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лученны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стоимости двумя м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ерами (15 р. 50 к.)</w:t>
            </w:r>
          </w:p>
          <w:p w:rsidR="00337AB0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изм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рять длины предметов в 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рах и сантиметрах, с записью результатов измерений в виде чи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сла с двумя мерами (1 м 20 см),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оделирова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числа,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стоимости двумя ме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рами, с помощью набора из монет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>достоинством 10 р., 1 р., 2 р., 5 р., 50 к., 10 к.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сью результатов измерений в виде числа с двумя мерами, возможна помощь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и записывают числа, полученные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сью результатов измерений в виде числа с двумя мерами</w:t>
            </w:r>
          </w:p>
        </w:tc>
      </w:tr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112-115</w:t>
            </w:r>
          </w:p>
        </w:tc>
        <w:tc>
          <w:tcPr>
            <w:tcW w:w="2155" w:type="dxa"/>
          </w:tcPr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вида: 27 + 3, 96+4, 34+26, 68+32</w:t>
            </w:r>
          </w:p>
        </w:tc>
        <w:tc>
          <w:tcPr>
            <w:tcW w:w="709" w:type="dxa"/>
            <w:gridSpan w:val="2"/>
          </w:tcPr>
          <w:p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с однозначными в пределах 100, получать в сумме круглых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сятков и числа 100 приемами устных вычислени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й, с записью примеров в строчку</w:t>
            </w:r>
          </w:p>
          <w:p w:rsidR="0020417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вида: 27 + 3, 96+4, 34+26, 68+32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116-119</w:t>
            </w:r>
          </w:p>
        </w:tc>
        <w:tc>
          <w:tcPr>
            <w:tcW w:w="2155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 числа из круглых десятков</w:t>
            </w:r>
          </w:p>
        </w:tc>
        <w:tc>
          <w:tcPr>
            <w:tcW w:w="709" w:type="dxa"/>
            <w:gridSpan w:val="2"/>
          </w:tcPr>
          <w:p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круглых десятков приёмами устных вычислений, с записью примеров в строчку</w:t>
            </w:r>
          </w:p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(50 – 4; 50 – 24)</w:t>
            </w:r>
          </w:p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числа 100 приёмами устных вычислений, с записью примеров в строчку (100 – 4; 100 – 24)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трольная работа</w:t>
            </w:r>
          </w:p>
        </w:tc>
        <w:tc>
          <w:tcPr>
            <w:tcW w:w="709" w:type="dxa"/>
          </w:tcPr>
          <w:p w:rsidR="00F93035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93035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самостоятельно решение п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римеров на слож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  <w:p w:rsidR="000E20F0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самостоятельно решение простых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  <w:tc>
          <w:tcPr>
            <w:tcW w:w="3544" w:type="dxa"/>
          </w:tcPr>
          <w:p w:rsidR="0020417A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с помощью счётного материала</w:t>
            </w:r>
          </w:p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:rsidTr="006A3B09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155" w:type="dxa"/>
          </w:tcPr>
          <w:p w:rsidR="0068585A" w:rsidRPr="004F4D07" w:rsidRDefault="0020417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тические 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</w:t>
            </w:r>
          </w:p>
        </w:tc>
        <w:tc>
          <w:tcPr>
            <w:tcW w:w="709" w:type="dxa"/>
          </w:tcPr>
          <w:p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68585A" w:rsidRPr="004F4D07" w:rsidRDefault="0068585A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:rsidTr="006A3B09">
        <w:tc>
          <w:tcPr>
            <w:tcW w:w="675" w:type="dxa"/>
          </w:tcPr>
          <w:p w:rsidR="0068585A" w:rsidRPr="004F4D07" w:rsidRDefault="0068585A" w:rsidP="006E00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123-124</w:t>
            </w:r>
          </w:p>
        </w:tc>
        <w:tc>
          <w:tcPr>
            <w:tcW w:w="2155" w:type="dxa"/>
          </w:tcPr>
          <w:p w:rsidR="0068585A" w:rsidRPr="004F4D07" w:rsidRDefault="000E73F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 - сутки, минута</w:t>
            </w:r>
          </w:p>
        </w:tc>
        <w:tc>
          <w:tcPr>
            <w:tcW w:w="709" w:type="dxa"/>
          </w:tcPr>
          <w:p w:rsidR="0068585A" w:rsidRPr="004F4D07" w:rsidRDefault="0068585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мерой времени – минутой. Формирование зн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ний о соотношении: 1 сут. = 24 ч., 1 ч = 60 мин.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читать и записывать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при измерении вр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емени двумя мерами (4 ч 15 мин)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делять время по часам с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ностью до 5 мин; называть время двумя способами (пр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шло 3 ч 45 мин, без 15 мин 4 ч)</w:t>
            </w:r>
          </w:p>
        </w:tc>
        <w:tc>
          <w:tcPr>
            <w:tcW w:w="3544" w:type="dxa"/>
          </w:tcPr>
          <w:p w:rsidR="00FF613B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емени: минута, час, месяц, год.</w:t>
            </w:r>
          </w:p>
          <w:p w:rsidR="00FF613B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и количество суток в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ждом месяце с помощью кале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даря </w:t>
            </w:r>
            <w:r w:rsidR="00FF613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времени: минута, час, месяц, год. Зн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 месяцы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номера месяцев от нач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года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лендаря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686"/>
        <w:gridCol w:w="3260"/>
        <w:gridCol w:w="3544"/>
      </w:tblGrid>
      <w:tr w:rsidR="0068585A" w:rsidRPr="004F4D07" w:rsidTr="006A3B09">
        <w:trPr>
          <w:trHeight w:val="696"/>
        </w:trPr>
        <w:tc>
          <w:tcPr>
            <w:tcW w:w="14029" w:type="dxa"/>
            <w:gridSpan w:val="6"/>
            <w:vAlign w:val="center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–8 часов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125-127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 деления на 2,3,4,5,6</w:t>
            </w:r>
          </w:p>
        </w:tc>
        <w:tc>
          <w:tcPr>
            <w:tcW w:w="709" w:type="dxa"/>
          </w:tcPr>
          <w:p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умножения чисе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деления чисел на 2, 3, 4, 5, 6 (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вза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2, 3, 4, 5, 6,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её при выполнении деления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понимания </w:t>
            </w:r>
            <w:r w:rsidR="00F22BE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деления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68585A" w:rsidRPr="004F4D07" w:rsidTr="0064102A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Деление по с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держанию</w:t>
            </w:r>
          </w:p>
        </w:tc>
        <w:tc>
          <w:tcPr>
            <w:tcW w:w="709" w:type="dxa"/>
          </w:tcPr>
          <w:p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делением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держанию.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выполнять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практические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ражнения по делению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совокупностей на 2, 3, 4, 5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два вида деления (на равные ча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и по содержанию) на уровне практических действий; разл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способ запис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 чтения к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ждого вида деления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ростые арифметические задачи на нахождение частного, раскр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вающие смысл арифметического действия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260" w:type="dxa"/>
          </w:tcPr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тическом плане при опер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ровании предметными сов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купностями (с помощью учителя)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ческие задачи на нахождение частного, раскрывающие смысл арифметического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ми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содержанию),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практическом плане при опериров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ании пре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метными совокупностями</w:t>
            </w:r>
          </w:p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стного, раскрывающие смысл арифметического действия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ления (по содержанию);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решение задачи на основе действий с предметными сов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купностями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со скобками</w:t>
            </w:r>
          </w:p>
        </w:tc>
        <w:tc>
          <w:tcPr>
            <w:tcW w:w="709" w:type="dxa"/>
          </w:tcPr>
          <w:p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собл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орядок действий в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вых выражениях без скобок,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держащих умножение и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деление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аходить значение числового выражения в два арифметических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ние, деление)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словых выражениях (прим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рах) в два арифметических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действия со скобками и без скобок (с помощью учителя)</w:t>
            </w:r>
          </w:p>
        </w:tc>
        <w:tc>
          <w:tcPr>
            <w:tcW w:w="3544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вых выражениях (примерах) в два арифметических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 скобками и без скобок</w:t>
            </w:r>
          </w:p>
        </w:tc>
      </w:tr>
      <w:tr w:rsidR="0068585A" w:rsidRPr="004F4D07" w:rsidTr="006A3B09">
        <w:trPr>
          <w:trHeight w:val="689"/>
        </w:trPr>
        <w:tc>
          <w:tcPr>
            <w:tcW w:w="14029" w:type="dxa"/>
            <w:gridSpan w:val="6"/>
            <w:vAlign w:val="center"/>
          </w:tcPr>
          <w:p w:rsidR="0068585A" w:rsidRPr="004F4D07" w:rsidRDefault="0068585A" w:rsidP="00E905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–4 часа</w:t>
            </w:r>
          </w:p>
        </w:tc>
      </w:tr>
      <w:tr w:rsidR="00816B55" w:rsidRPr="004F4D07" w:rsidTr="0064102A">
        <w:tc>
          <w:tcPr>
            <w:tcW w:w="675" w:type="dxa"/>
          </w:tcPr>
          <w:p w:rsidR="00816B55" w:rsidRPr="004F4D07" w:rsidRDefault="00816B5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155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09" w:type="dxa"/>
          </w:tcPr>
          <w:p w:rsidR="00816B55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260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чисел в пределах 20</w:t>
            </w:r>
          </w:p>
        </w:tc>
        <w:tc>
          <w:tcPr>
            <w:tcW w:w="709" w:type="dxa"/>
          </w:tcPr>
          <w:p w:rsidR="009F77E2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умножения чисе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деления чисел на 2, 3, 4, 5, 6 (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понимания взаим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умножения и деления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и деления (на равные части и по содержанию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</w:tbl>
    <w:p w:rsidR="00036769" w:rsidRDefault="00036769" w:rsidP="0064102A">
      <w:pPr>
        <w:rPr>
          <w:rFonts w:ascii="Times New Roman" w:hAnsi="Times New Roman" w:cs="Times New Roman"/>
          <w:sz w:val="28"/>
          <w:szCs w:val="28"/>
        </w:rPr>
      </w:pPr>
    </w:p>
    <w:p w:rsidR="00036769" w:rsidRDefault="000367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6769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№1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769">
        <w:rPr>
          <w:rFonts w:ascii="Times New Roman" w:hAnsi="Times New Roman"/>
          <w:b/>
          <w:color w:val="000000" w:themeColor="text1"/>
          <w:sz w:val="28"/>
          <w:szCs w:val="28"/>
        </w:rPr>
        <w:t>Система оценки достижений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При оценке результатов освоения содержания образовательной программы учитываются индивидуальные особенности интелле</w:t>
      </w:r>
      <w:r w:rsidRPr="00036769">
        <w:rPr>
          <w:rFonts w:ascii="Times New Roman" w:hAnsi="Times New Roman"/>
          <w:sz w:val="24"/>
          <w:szCs w:val="24"/>
        </w:rPr>
        <w:t>к</w:t>
      </w:r>
      <w:r w:rsidRPr="00036769">
        <w:rPr>
          <w:rFonts w:ascii="Times New Roman" w:hAnsi="Times New Roman"/>
          <w:sz w:val="24"/>
          <w:szCs w:val="24"/>
        </w:rPr>
        <w:t>туального развития обучающихся, состояние их эмоционально-волевой сферы. Обучающемуся с низким уровнем потенциальных во</w:t>
      </w:r>
      <w:r w:rsidRPr="00036769">
        <w:rPr>
          <w:rFonts w:ascii="Times New Roman" w:hAnsi="Times New Roman"/>
          <w:sz w:val="24"/>
          <w:szCs w:val="24"/>
        </w:rPr>
        <w:t>з</w:t>
      </w:r>
      <w:r w:rsidRPr="00036769">
        <w:rPr>
          <w:rFonts w:ascii="Times New Roman" w:hAnsi="Times New Roman"/>
          <w:sz w:val="24"/>
          <w:szCs w:val="24"/>
        </w:rPr>
        <w:t>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учен</w:t>
      </w:r>
      <w:r w:rsidRPr="00036769">
        <w:rPr>
          <w:rFonts w:ascii="Times New Roman" w:hAnsi="Times New Roman"/>
          <w:sz w:val="24"/>
          <w:szCs w:val="24"/>
        </w:rPr>
        <w:t>и</w:t>
      </w:r>
      <w:r w:rsidRPr="00036769">
        <w:rPr>
          <w:rFonts w:ascii="Times New Roman" w:hAnsi="Times New Roman"/>
          <w:sz w:val="24"/>
          <w:szCs w:val="24"/>
        </w:rPr>
        <w:t>кам с нарушением эмоционально-волевой сферы рекомендуется применять дополнительные стимулирующие приемы (давать задания поэтапно, поощрять и одобрять обучающихся в ходе выполнения работы и т.п.).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предметных результатов обучающихся с умственной отсталостью (интеллектуальными нарушениями) 2-4-х классов обр</w:t>
      </w:r>
      <w:r w:rsidRPr="00036769">
        <w:rPr>
          <w:rFonts w:ascii="Times New Roman" w:hAnsi="Times New Roman"/>
          <w:sz w:val="24"/>
          <w:szCs w:val="24"/>
        </w:rPr>
        <w:t>а</w:t>
      </w:r>
      <w:r w:rsidRPr="00036769">
        <w:rPr>
          <w:rFonts w:ascii="Times New Roman" w:hAnsi="Times New Roman"/>
          <w:sz w:val="24"/>
          <w:szCs w:val="24"/>
        </w:rPr>
        <w:t>зовательной организации по всем учебным предметам, за исключением коррекционного блока, осуществляется по трёхбалльной си</w:t>
      </w:r>
      <w:r w:rsidRPr="00036769">
        <w:rPr>
          <w:rFonts w:ascii="Times New Roman" w:hAnsi="Times New Roman"/>
          <w:sz w:val="24"/>
          <w:szCs w:val="24"/>
        </w:rPr>
        <w:t>с</w:t>
      </w:r>
      <w:r w:rsidRPr="00036769">
        <w:rPr>
          <w:rFonts w:ascii="Times New Roman" w:hAnsi="Times New Roman"/>
          <w:sz w:val="24"/>
          <w:szCs w:val="24"/>
        </w:rPr>
        <w:t>теме по каждому предмету: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«5» - отлично,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«4» - хорошо,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«3» - удовлетворительно.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Устный опрос является одним из методов учёта достижений обучающихся с умственной отсталостью (интеллектуальными нар</w:t>
      </w:r>
      <w:r w:rsidRPr="00036769">
        <w:rPr>
          <w:rFonts w:ascii="Times New Roman" w:hAnsi="Times New Roman"/>
          <w:sz w:val="24"/>
          <w:szCs w:val="24"/>
        </w:rPr>
        <w:t>у</w:t>
      </w:r>
      <w:r w:rsidRPr="00036769">
        <w:rPr>
          <w:rFonts w:ascii="Times New Roman" w:hAnsi="Times New Roman"/>
          <w:sz w:val="24"/>
          <w:szCs w:val="24"/>
        </w:rPr>
        <w:t>шениями) при освоении образовательной программы. При оценивании устных ответов по учебным предметам образовательного цикла принимается во внимание: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правильность ответа по содержанию, свидетельствующая об осознанности усвоения изученного материала; полнота ответа;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умение практически применять свои знания;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последовательность изложения и речевое оформление ответа.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Критерии для оценивания устных ответов являются общими для всех предметов.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«5» ставится, если обучающийся обнаруживает понимание пройденного материала. Самостоятельно или с помощью уч</w:t>
      </w:r>
      <w:r w:rsidRPr="00036769">
        <w:rPr>
          <w:rFonts w:ascii="Times New Roman" w:hAnsi="Times New Roman"/>
          <w:sz w:val="24"/>
          <w:szCs w:val="24"/>
        </w:rPr>
        <w:t>и</w:t>
      </w:r>
      <w:r w:rsidRPr="00036769">
        <w:rPr>
          <w:rFonts w:ascii="Times New Roman" w:hAnsi="Times New Roman"/>
          <w:sz w:val="24"/>
          <w:szCs w:val="24"/>
        </w:rPr>
        <w:t>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</w:t>
      </w:r>
      <w:r w:rsidRPr="00036769">
        <w:rPr>
          <w:rFonts w:ascii="Times New Roman" w:hAnsi="Times New Roman"/>
          <w:sz w:val="24"/>
          <w:szCs w:val="24"/>
        </w:rPr>
        <w:t>е</w:t>
      </w:r>
      <w:r w:rsidRPr="00036769">
        <w:rPr>
          <w:rFonts w:ascii="Times New Roman" w:hAnsi="Times New Roman"/>
          <w:sz w:val="24"/>
          <w:szCs w:val="24"/>
        </w:rPr>
        <w:t>ник в основном, последователен в изложении учебного материала.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lastRenderedPageBreak/>
        <w:t>Оценка «4» ставится, если обучающийся дает ответ, в целом соответствующий требованиям оценки «5», но затрудняется в фо</w:t>
      </w:r>
      <w:r w:rsidRPr="00036769">
        <w:rPr>
          <w:rFonts w:ascii="Times New Roman" w:hAnsi="Times New Roman"/>
          <w:sz w:val="24"/>
          <w:szCs w:val="24"/>
        </w:rPr>
        <w:t>р</w:t>
      </w:r>
      <w:r w:rsidRPr="00036769">
        <w:rPr>
          <w:rFonts w:ascii="Times New Roman" w:hAnsi="Times New Roman"/>
          <w:sz w:val="24"/>
          <w:szCs w:val="24"/>
        </w:rPr>
        <w:t>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«3» ставится, если обучающийся обнаруживает знание и понимание основных положений данной темы, но излагает мат</w:t>
      </w:r>
      <w:r w:rsidRPr="00036769">
        <w:rPr>
          <w:rFonts w:ascii="Times New Roman" w:hAnsi="Times New Roman"/>
          <w:sz w:val="24"/>
          <w:szCs w:val="24"/>
        </w:rPr>
        <w:t>е</w:t>
      </w:r>
      <w:r w:rsidRPr="00036769">
        <w:rPr>
          <w:rFonts w:ascii="Times New Roman" w:hAnsi="Times New Roman"/>
          <w:sz w:val="24"/>
          <w:szCs w:val="24"/>
        </w:rPr>
        <w:t>риал (вопрос) недостаточно полно и последовательно, с большими затруднениями. Допускает ошибки в речи; затрудняется самосто</w:t>
      </w:r>
      <w:r w:rsidRPr="00036769">
        <w:rPr>
          <w:rFonts w:ascii="Times New Roman" w:hAnsi="Times New Roman"/>
          <w:sz w:val="24"/>
          <w:szCs w:val="24"/>
        </w:rPr>
        <w:t>я</w:t>
      </w:r>
      <w:r w:rsidRPr="00036769">
        <w:rPr>
          <w:rFonts w:ascii="Times New Roman" w:hAnsi="Times New Roman"/>
          <w:sz w:val="24"/>
          <w:szCs w:val="24"/>
        </w:rPr>
        <w:t>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Достижения обучающихся с умственной отсталостью (интеллектуальными нарушениями) по учебному предмету «Математика» оцениваются по результатам индивидуального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работ, при этом учитывается уровень самостоятел</w:t>
      </w:r>
      <w:r w:rsidRPr="00036769">
        <w:rPr>
          <w:rFonts w:ascii="Times New Roman" w:hAnsi="Times New Roman"/>
          <w:sz w:val="24"/>
          <w:szCs w:val="24"/>
        </w:rPr>
        <w:t>ь</w:t>
      </w:r>
      <w:r w:rsidRPr="00036769">
        <w:rPr>
          <w:rFonts w:ascii="Times New Roman" w:hAnsi="Times New Roman"/>
          <w:sz w:val="24"/>
          <w:szCs w:val="24"/>
        </w:rPr>
        <w:t>ности ученика, особенности его развития.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При оценке письменных работ обучающихся по математике грубыми ошибками следует считать: неверное выполнение вычисл</w:t>
      </w:r>
      <w:r w:rsidRPr="00036769">
        <w:rPr>
          <w:rFonts w:ascii="Times New Roman" w:hAnsi="Times New Roman"/>
          <w:sz w:val="24"/>
          <w:szCs w:val="24"/>
        </w:rPr>
        <w:t>е</w:t>
      </w:r>
      <w:r w:rsidRPr="00036769">
        <w:rPr>
          <w:rFonts w:ascii="Times New Roman" w:hAnsi="Times New Roman"/>
          <w:sz w:val="24"/>
          <w:szCs w:val="24"/>
        </w:rPr>
        <w:t>ний вследствие неточного применения алгоритма, неправильное решение задачи, неумение правильно выполнить измерение и п</w:t>
      </w:r>
      <w:r w:rsidRPr="00036769">
        <w:rPr>
          <w:rFonts w:ascii="Times New Roman" w:hAnsi="Times New Roman"/>
          <w:sz w:val="24"/>
          <w:szCs w:val="24"/>
        </w:rPr>
        <w:t>о</w:t>
      </w:r>
      <w:r w:rsidRPr="00036769">
        <w:rPr>
          <w:rFonts w:ascii="Times New Roman" w:hAnsi="Times New Roman"/>
          <w:sz w:val="24"/>
          <w:szCs w:val="24"/>
        </w:rPr>
        <w:t>строение геометрических фигур по образцу.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</w:t>
      </w:r>
      <w:r w:rsidRPr="00036769">
        <w:rPr>
          <w:rFonts w:ascii="Times New Roman" w:hAnsi="Times New Roman"/>
          <w:sz w:val="24"/>
          <w:szCs w:val="24"/>
        </w:rPr>
        <w:t>е</w:t>
      </w:r>
      <w:r w:rsidRPr="00036769">
        <w:rPr>
          <w:rFonts w:ascii="Times New Roman" w:hAnsi="Times New Roman"/>
          <w:sz w:val="24"/>
          <w:szCs w:val="24"/>
        </w:rPr>
        <w:t>большая неточность в измерении и черчении.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 и др.).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При оценке комбинированных работ: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«5» ставится, если вся работа выполнена без ошибок.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«4» ставится, если в работе имеются 2-3 негрубые ошибки.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«3» ставится, если задача решена с помощью  и правильно выполнена часть других заданий.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При решении работ, состоящих из примеров и других заданий, в которых не предусматривается решение задач: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 xml:space="preserve">Оценка «5» ставится, если все задания выполнено правильно. 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«4» ставится, если допущены 1-2 негрубые ошибки.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«3» ставится, если допущены 1-2 грубые ошибки или 3-4 негрубые.</w:t>
      </w:r>
    </w:p>
    <w:p w:rsidR="00036769" w:rsidRPr="00036769" w:rsidRDefault="00036769" w:rsidP="0003676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36769">
        <w:rPr>
          <w:rFonts w:ascii="Times New Roman" w:hAnsi="Times New Roman"/>
          <w:sz w:val="24"/>
          <w:szCs w:val="24"/>
        </w:rPr>
        <w:t>Оценка «2» не ставится.</w:t>
      </w:r>
    </w:p>
    <w:p w:rsidR="00036769" w:rsidRDefault="00036769" w:rsidP="0003676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02A" w:rsidRPr="0064102A" w:rsidRDefault="0064102A" w:rsidP="0064102A">
      <w:pPr>
        <w:rPr>
          <w:rFonts w:ascii="Times New Roman" w:hAnsi="Times New Roman" w:cs="Times New Roman"/>
          <w:sz w:val="28"/>
          <w:szCs w:val="28"/>
        </w:rPr>
      </w:pPr>
    </w:p>
    <w:sectPr w:rsidR="0064102A" w:rsidRPr="0064102A" w:rsidSect="008971E1">
      <w:pgSz w:w="16838" w:h="11906" w:orient="landscape"/>
      <w:pgMar w:top="1418" w:right="170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979" w:rsidRDefault="003D6979" w:rsidP="004A44E7">
      <w:pPr>
        <w:spacing w:after="0" w:line="240" w:lineRule="auto"/>
      </w:pPr>
      <w:r>
        <w:separator/>
      </w:r>
    </w:p>
  </w:endnote>
  <w:endnote w:type="continuationSeparator" w:id="1">
    <w:p w:rsidR="003D6979" w:rsidRDefault="003D6979" w:rsidP="004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ABA" w:rsidRDefault="000A0F03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07AB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07ABA">
      <w:rPr>
        <w:rStyle w:val="ad"/>
        <w:noProof/>
      </w:rPr>
      <w:t>42</w:t>
    </w:r>
    <w:r>
      <w:rPr>
        <w:rStyle w:val="ad"/>
      </w:rPr>
      <w:fldChar w:fldCharType="end"/>
    </w:r>
  </w:p>
  <w:p w:rsidR="00A07ABA" w:rsidRDefault="00A07ABA" w:rsidP="004A44E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ABA" w:rsidRDefault="000A0F03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07AB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049FC">
      <w:rPr>
        <w:rStyle w:val="ad"/>
        <w:noProof/>
      </w:rPr>
      <w:t>2</w:t>
    </w:r>
    <w:r>
      <w:rPr>
        <w:rStyle w:val="ad"/>
      </w:rPr>
      <w:fldChar w:fldCharType="end"/>
    </w:r>
  </w:p>
  <w:p w:rsidR="00A07ABA" w:rsidRDefault="00A07ABA" w:rsidP="004A44E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979" w:rsidRDefault="003D6979" w:rsidP="004A44E7">
      <w:pPr>
        <w:spacing w:after="0" w:line="240" w:lineRule="auto"/>
      </w:pPr>
      <w:r>
        <w:separator/>
      </w:r>
    </w:p>
  </w:footnote>
  <w:footnote w:type="continuationSeparator" w:id="1">
    <w:p w:rsidR="003D6979" w:rsidRDefault="003D6979" w:rsidP="004A4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2571"/>
    <w:multiLevelType w:val="hybridMultilevel"/>
    <w:tmpl w:val="2CD429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0B60"/>
    <w:multiLevelType w:val="hybridMultilevel"/>
    <w:tmpl w:val="33360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4F69"/>
    <w:multiLevelType w:val="hybridMultilevel"/>
    <w:tmpl w:val="6138FFA0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D74366"/>
    <w:multiLevelType w:val="hybridMultilevel"/>
    <w:tmpl w:val="E2E06BCA"/>
    <w:lvl w:ilvl="0" w:tplc="BAF4B2A4">
      <w:start w:val="1"/>
      <w:numFmt w:val="decimal"/>
      <w:lvlText w:val="%1)"/>
      <w:lvlJc w:val="left"/>
      <w:pPr>
        <w:ind w:left="545" w:hanging="3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80836">
      <w:numFmt w:val="bullet"/>
      <w:lvlText w:val="•"/>
      <w:lvlJc w:val="left"/>
      <w:pPr>
        <w:ind w:left="1500" w:hanging="384"/>
      </w:pPr>
      <w:rPr>
        <w:rFonts w:hint="default"/>
        <w:lang w:val="ru-RU" w:eastAsia="en-US" w:bidi="ar-SA"/>
      </w:rPr>
    </w:lvl>
    <w:lvl w:ilvl="2" w:tplc="4E5CAA78">
      <w:numFmt w:val="bullet"/>
      <w:lvlText w:val="•"/>
      <w:lvlJc w:val="left"/>
      <w:pPr>
        <w:ind w:left="2461" w:hanging="384"/>
      </w:pPr>
      <w:rPr>
        <w:rFonts w:hint="default"/>
        <w:lang w:val="ru-RU" w:eastAsia="en-US" w:bidi="ar-SA"/>
      </w:rPr>
    </w:lvl>
    <w:lvl w:ilvl="3" w:tplc="733EB0D6">
      <w:numFmt w:val="bullet"/>
      <w:lvlText w:val="•"/>
      <w:lvlJc w:val="left"/>
      <w:pPr>
        <w:ind w:left="3421" w:hanging="384"/>
      </w:pPr>
      <w:rPr>
        <w:rFonts w:hint="default"/>
        <w:lang w:val="ru-RU" w:eastAsia="en-US" w:bidi="ar-SA"/>
      </w:rPr>
    </w:lvl>
    <w:lvl w:ilvl="4" w:tplc="8FCCF712">
      <w:numFmt w:val="bullet"/>
      <w:lvlText w:val="•"/>
      <w:lvlJc w:val="left"/>
      <w:pPr>
        <w:ind w:left="4382" w:hanging="384"/>
      </w:pPr>
      <w:rPr>
        <w:rFonts w:hint="default"/>
        <w:lang w:val="ru-RU" w:eastAsia="en-US" w:bidi="ar-SA"/>
      </w:rPr>
    </w:lvl>
    <w:lvl w:ilvl="5" w:tplc="04604568">
      <w:numFmt w:val="bullet"/>
      <w:lvlText w:val="•"/>
      <w:lvlJc w:val="left"/>
      <w:pPr>
        <w:ind w:left="5343" w:hanging="384"/>
      </w:pPr>
      <w:rPr>
        <w:rFonts w:hint="default"/>
        <w:lang w:val="ru-RU" w:eastAsia="en-US" w:bidi="ar-SA"/>
      </w:rPr>
    </w:lvl>
    <w:lvl w:ilvl="6" w:tplc="2EF24EE6">
      <w:numFmt w:val="bullet"/>
      <w:lvlText w:val="•"/>
      <w:lvlJc w:val="left"/>
      <w:pPr>
        <w:ind w:left="6303" w:hanging="384"/>
      </w:pPr>
      <w:rPr>
        <w:rFonts w:hint="default"/>
        <w:lang w:val="ru-RU" w:eastAsia="en-US" w:bidi="ar-SA"/>
      </w:rPr>
    </w:lvl>
    <w:lvl w:ilvl="7" w:tplc="65B64DA2">
      <w:numFmt w:val="bullet"/>
      <w:lvlText w:val="•"/>
      <w:lvlJc w:val="left"/>
      <w:pPr>
        <w:ind w:left="7264" w:hanging="384"/>
      </w:pPr>
      <w:rPr>
        <w:rFonts w:hint="default"/>
        <w:lang w:val="ru-RU" w:eastAsia="en-US" w:bidi="ar-SA"/>
      </w:rPr>
    </w:lvl>
    <w:lvl w:ilvl="8" w:tplc="BC408C90">
      <w:numFmt w:val="bullet"/>
      <w:lvlText w:val="•"/>
      <w:lvlJc w:val="left"/>
      <w:pPr>
        <w:ind w:left="8225" w:hanging="384"/>
      </w:pPr>
      <w:rPr>
        <w:rFonts w:hint="default"/>
        <w:lang w:val="ru-RU" w:eastAsia="en-US" w:bidi="ar-SA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CB18CC"/>
    <w:multiLevelType w:val="hybridMultilevel"/>
    <w:tmpl w:val="194CF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072FB2"/>
    <w:multiLevelType w:val="hybridMultilevel"/>
    <w:tmpl w:val="EDE6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84DB2"/>
    <w:multiLevelType w:val="hybridMultilevel"/>
    <w:tmpl w:val="EFEA98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942ED"/>
    <w:multiLevelType w:val="hybridMultilevel"/>
    <w:tmpl w:val="9ECA1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735C92"/>
    <w:multiLevelType w:val="hybridMultilevel"/>
    <w:tmpl w:val="4800B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3B22EF2"/>
    <w:multiLevelType w:val="hybridMultilevel"/>
    <w:tmpl w:val="59E04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15A791B"/>
    <w:multiLevelType w:val="hybridMultilevel"/>
    <w:tmpl w:val="BE5A27C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4BC5EA1"/>
    <w:multiLevelType w:val="hybridMultilevel"/>
    <w:tmpl w:val="43825D44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A545CBC"/>
    <w:multiLevelType w:val="hybridMultilevel"/>
    <w:tmpl w:val="219EF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E214247"/>
    <w:multiLevelType w:val="hybridMultilevel"/>
    <w:tmpl w:val="97DC8032"/>
    <w:lvl w:ilvl="0" w:tplc="426696A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7C7707A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E308B"/>
    <w:multiLevelType w:val="hybridMultilevel"/>
    <w:tmpl w:val="130A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494807"/>
    <w:multiLevelType w:val="hybridMultilevel"/>
    <w:tmpl w:val="FFF633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F57EFB"/>
    <w:multiLevelType w:val="hybridMultilevel"/>
    <w:tmpl w:val="69B6E6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54C4C"/>
    <w:multiLevelType w:val="hybridMultilevel"/>
    <w:tmpl w:val="74B49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32">
    <w:nsid w:val="680B43DE"/>
    <w:multiLevelType w:val="hybridMultilevel"/>
    <w:tmpl w:val="A8B01078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17900CA"/>
    <w:multiLevelType w:val="hybridMultilevel"/>
    <w:tmpl w:val="FCE6CD0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31D62C4"/>
    <w:multiLevelType w:val="hybridMultilevel"/>
    <w:tmpl w:val="2440F55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3A849C1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52612CD"/>
    <w:multiLevelType w:val="hybridMultilevel"/>
    <w:tmpl w:val="9070966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D8E1152"/>
    <w:multiLevelType w:val="hybridMultilevel"/>
    <w:tmpl w:val="6B1C9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9"/>
  </w:num>
  <w:num w:numId="4">
    <w:abstractNumId w:val="7"/>
  </w:num>
  <w:num w:numId="5">
    <w:abstractNumId w:val="24"/>
  </w:num>
  <w:num w:numId="6">
    <w:abstractNumId w:val="15"/>
  </w:num>
  <w:num w:numId="7">
    <w:abstractNumId w:val="14"/>
  </w:num>
  <w:num w:numId="8">
    <w:abstractNumId w:val="2"/>
  </w:num>
  <w:num w:numId="9">
    <w:abstractNumId w:val="32"/>
  </w:num>
  <w:num w:numId="10">
    <w:abstractNumId w:val="33"/>
  </w:num>
  <w:num w:numId="11">
    <w:abstractNumId w:val="13"/>
  </w:num>
  <w:num w:numId="12">
    <w:abstractNumId w:val="10"/>
  </w:num>
  <w:num w:numId="13">
    <w:abstractNumId w:val="22"/>
  </w:num>
  <w:num w:numId="14">
    <w:abstractNumId w:val="12"/>
  </w:num>
  <w:num w:numId="15">
    <w:abstractNumId w:val="5"/>
  </w:num>
  <w:num w:numId="16">
    <w:abstractNumId w:val="11"/>
  </w:num>
  <w:num w:numId="17">
    <w:abstractNumId w:val="38"/>
  </w:num>
  <w:num w:numId="18">
    <w:abstractNumId w:val="23"/>
  </w:num>
  <w:num w:numId="19">
    <w:abstractNumId w:val="31"/>
  </w:num>
  <w:num w:numId="20">
    <w:abstractNumId w:val="3"/>
  </w:num>
  <w:num w:numId="21">
    <w:abstractNumId w:val="8"/>
  </w:num>
  <w:num w:numId="22">
    <w:abstractNumId w:val="25"/>
  </w:num>
  <w:num w:numId="23">
    <w:abstractNumId w:val="26"/>
  </w:num>
  <w:num w:numId="24">
    <w:abstractNumId w:val="36"/>
  </w:num>
  <w:num w:numId="25">
    <w:abstractNumId w:val="19"/>
  </w:num>
  <w:num w:numId="26">
    <w:abstractNumId w:val="30"/>
  </w:num>
  <w:num w:numId="27">
    <w:abstractNumId w:val="18"/>
  </w:num>
  <w:num w:numId="28">
    <w:abstractNumId w:val="0"/>
  </w:num>
  <w:num w:numId="29">
    <w:abstractNumId w:val="9"/>
  </w:num>
  <w:num w:numId="30">
    <w:abstractNumId w:val="35"/>
  </w:num>
  <w:num w:numId="31">
    <w:abstractNumId w:val="34"/>
  </w:num>
  <w:num w:numId="32">
    <w:abstractNumId w:val="37"/>
  </w:num>
  <w:num w:numId="33">
    <w:abstractNumId w:val="21"/>
  </w:num>
  <w:num w:numId="34">
    <w:abstractNumId w:val="1"/>
  </w:num>
  <w:num w:numId="35">
    <w:abstractNumId w:val="16"/>
  </w:num>
  <w:num w:numId="36">
    <w:abstractNumId w:val="4"/>
  </w:num>
  <w:num w:numId="37">
    <w:abstractNumId w:val="28"/>
  </w:num>
  <w:num w:numId="38">
    <w:abstractNumId w:val="17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65F2"/>
    <w:rsid w:val="00036769"/>
    <w:rsid w:val="00055B73"/>
    <w:rsid w:val="000A0F03"/>
    <w:rsid w:val="000A335B"/>
    <w:rsid w:val="000D0ED9"/>
    <w:rsid w:val="000E20F0"/>
    <w:rsid w:val="000E73F8"/>
    <w:rsid w:val="0011580F"/>
    <w:rsid w:val="00146222"/>
    <w:rsid w:val="0015422A"/>
    <w:rsid w:val="001C1EF3"/>
    <w:rsid w:val="001C4AE6"/>
    <w:rsid w:val="0020417A"/>
    <w:rsid w:val="0024744B"/>
    <w:rsid w:val="0025104D"/>
    <w:rsid w:val="00255A3E"/>
    <w:rsid w:val="00260DD3"/>
    <w:rsid w:val="002615C6"/>
    <w:rsid w:val="002A2666"/>
    <w:rsid w:val="002B1228"/>
    <w:rsid w:val="002E66B1"/>
    <w:rsid w:val="003171D8"/>
    <w:rsid w:val="00337AB0"/>
    <w:rsid w:val="00353BAD"/>
    <w:rsid w:val="00363469"/>
    <w:rsid w:val="00391196"/>
    <w:rsid w:val="00392E7E"/>
    <w:rsid w:val="003D6979"/>
    <w:rsid w:val="004036E1"/>
    <w:rsid w:val="00411EC5"/>
    <w:rsid w:val="004270AC"/>
    <w:rsid w:val="004336A9"/>
    <w:rsid w:val="0043572C"/>
    <w:rsid w:val="004409B7"/>
    <w:rsid w:val="004833AA"/>
    <w:rsid w:val="004A02AD"/>
    <w:rsid w:val="004A44E7"/>
    <w:rsid w:val="004C1320"/>
    <w:rsid w:val="004E046B"/>
    <w:rsid w:val="004E5393"/>
    <w:rsid w:val="004F4D07"/>
    <w:rsid w:val="00542726"/>
    <w:rsid w:val="00554133"/>
    <w:rsid w:val="005969C4"/>
    <w:rsid w:val="005D5833"/>
    <w:rsid w:val="005D7043"/>
    <w:rsid w:val="005E7D22"/>
    <w:rsid w:val="006049FC"/>
    <w:rsid w:val="00613459"/>
    <w:rsid w:val="0064102A"/>
    <w:rsid w:val="00642C35"/>
    <w:rsid w:val="0068585A"/>
    <w:rsid w:val="006A3B09"/>
    <w:rsid w:val="006E00B8"/>
    <w:rsid w:val="0073359C"/>
    <w:rsid w:val="00735B2B"/>
    <w:rsid w:val="00764469"/>
    <w:rsid w:val="00770F16"/>
    <w:rsid w:val="007C7D4E"/>
    <w:rsid w:val="00816B55"/>
    <w:rsid w:val="00832643"/>
    <w:rsid w:val="00836E9E"/>
    <w:rsid w:val="008434CA"/>
    <w:rsid w:val="008555D9"/>
    <w:rsid w:val="0086253E"/>
    <w:rsid w:val="00872C3E"/>
    <w:rsid w:val="00893097"/>
    <w:rsid w:val="008971DA"/>
    <w:rsid w:val="008971E1"/>
    <w:rsid w:val="00897FA8"/>
    <w:rsid w:val="00926ECD"/>
    <w:rsid w:val="009501BA"/>
    <w:rsid w:val="00964637"/>
    <w:rsid w:val="00964860"/>
    <w:rsid w:val="00974E6B"/>
    <w:rsid w:val="00982553"/>
    <w:rsid w:val="0099280B"/>
    <w:rsid w:val="00992E22"/>
    <w:rsid w:val="009C559F"/>
    <w:rsid w:val="009C73DB"/>
    <w:rsid w:val="009C7448"/>
    <w:rsid w:val="009D0FC2"/>
    <w:rsid w:val="009E7123"/>
    <w:rsid w:val="009F77E2"/>
    <w:rsid w:val="00A03B1C"/>
    <w:rsid w:val="00A07ABA"/>
    <w:rsid w:val="00A35811"/>
    <w:rsid w:val="00A363BD"/>
    <w:rsid w:val="00A37E15"/>
    <w:rsid w:val="00A41B1F"/>
    <w:rsid w:val="00A63473"/>
    <w:rsid w:val="00A671B7"/>
    <w:rsid w:val="00A6756C"/>
    <w:rsid w:val="00A714A4"/>
    <w:rsid w:val="00A8464B"/>
    <w:rsid w:val="00A84CBA"/>
    <w:rsid w:val="00A86785"/>
    <w:rsid w:val="00A87EEF"/>
    <w:rsid w:val="00AC5371"/>
    <w:rsid w:val="00AF15C8"/>
    <w:rsid w:val="00B440A1"/>
    <w:rsid w:val="00B53E5F"/>
    <w:rsid w:val="00B60987"/>
    <w:rsid w:val="00B62D96"/>
    <w:rsid w:val="00B64F5D"/>
    <w:rsid w:val="00BB4E96"/>
    <w:rsid w:val="00BE19F1"/>
    <w:rsid w:val="00BE2975"/>
    <w:rsid w:val="00C161AB"/>
    <w:rsid w:val="00C41CDD"/>
    <w:rsid w:val="00C70791"/>
    <w:rsid w:val="00C713EB"/>
    <w:rsid w:val="00C903BC"/>
    <w:rsid w:val="00C95214"/>
    <w:rsid w:val="00CC69C3"/>
    <w:rsid w:val="00CD6020"/>
    <w:rsid w:val="00CD72C5"/>
    <w:rsid w:val="00CD7649"/>
    <w:rsid w:val="00D27F50"/>
    <w:rsid w:val="00D41538"/>
    <w:rsid w:val="00D82B9C"/>
    <w:rsid w:val="00DC308F"/>
    <w:rsid w:val="00DC6CFD"/>
    <w:rsid w:val="00DD2FAD"/>
    <w:rsid w:val="00DF7643"/>
    <w:rsid w:val="00E379CD"/>
    <w:rsid w:val="00E57859"/>
    <w:rsid w:val="00E60C3D"/>
    <w:rsid w:val="00E90595"/>
    <w:rsid w:val="00EA342D"/>
    <w:rsid w:val="00EA5A99"/>
    <w:rsid w:val="00EC4691"/>
    <w:rsid w:val="00F04085"/>
    <w:rsid w:val="00F12582"/>
    <w:rsid w:val="00F22BEB"/>
    <w:rsid w:val="00F365F2"/>
    <w:rsid w:val="00F557CF"/>
    <w:rsid w:val="00F67C01"/>
    <w:rsid w:val="00F746B4"/>
    <w:rsid w:val="00F768D0"/>
    <w:rsid w:val="00F93035"/>
    <w:rsid w:val="00F944FE"/>
    <w:rsid w:val="00FB00E3"/>
    <w:rsid w:val="00FC766C"/>
    <w:rsid w:val="00FF371E"/>
    <w:rsid w:val="00FF5EC6"/>
    <w:rsid w:val="00FF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1E"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C1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161AB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A07ABA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82F5-185D-A440-87C7-42F8CEB6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10455</Words>
  <Characters>59598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user</cp:lastModifiedBy>
  <cp:revision>13</cp:revision>
  <cp:lastPrinted>2023-08-21T21:04:00Z</cp:lastPrinted>
  <dcterms:created xsi:type="dcterms:W3CDTF">2023-06-28T13:29:00Z</dcterms:created>
  <dcterms:modified xsi:type="dcterms:W3CDTF">2023-11-01T12:33:00Z</dcterms:modified>
</cp:coreProperties>
</file>