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355" w:rsidRPr="00AC0BE2" w:rsidRDefault="009F1355" w:rsidP="009F1355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834232"/>
      <w:r w:rsidRPr="00AC0B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9F1355" w:rsidRPr="00AC0BE2" w:rsidRDefault="009F1355" w:rsidP="009F1355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C0B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9F1355" w:rsidRPr="00AC0BE2" w:rsidRDefault="009F1355" w:rsidP="009F1355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C0BE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tbl>
      <w:tblPr>
        <w:tblpPr w:leftFromText="180" w:rightFromText="180" w:vertAnchor="text" w:horzAnchor="margin" w:tblpXSpec="center" w:tblpY="526"/>
        <w:tblW w:w="10571" w:type="dxa"/>
        <w:tblLook w:val="04A0"/>
      </w:tblPr>
      <w:tblGrid>
        <w:gridCol w:w="3523"/>
        <w:gridCol w:w="3524"/>
        <w:gridCol w:w="3524"/>
      </w:tblGrid>
      <w:tr w:rsidR="009F1355" w:rsidRPr="00EC0F4C" w:rsidTr="005A2568">
        <w:trPr>
          <w:trHeight w:val="2699"/>
        </w:trPr>
        <w:tc>
          <w:tcPr>
            <w:tcW w:w="3523" w:type="dxa"/>
          </w:tcPr>
          <w:p w:rsidR="009F1355" w:rsidRPr="00AC0BE2" w:rsidRDefault="009F1355" w:rsidP="005A256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1" w:name="812d4357-d192-464c-8cb9-e2b95399e3c1"/>
            <w:r w:rsidRPr="00AC0BE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AC0B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9F1355" w:rsidRPr="00AC0BE2" w:rsidRDefault="009F1355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ШМО  «МБОУ Красногорская СОШ»</w:t>
            </w:r>
          </w:p>
          <w:p w:rsidR="009F1355" w:rsidRPr="00AC0BE2" w:rsidRDefault="009F1355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>Протокол №1от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28.08. 24</w:t>
            </w: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F1355" w:rsidRPr="00AC0BE2" w:rsidRDefault="009F1355" w:rsidP="005A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9F1355" w:rsidRPr="00AC0BE2" w:rsidRDefault="009F1355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9F1355" w:rsidRPr="00AC0BE2" w:rsidRDefault="009F1355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</w:p>
          <w:p w:rsidR="009F1355" w:rsidRPr="00AC0BE2" w:rsidRDefault="009F1355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№1 от 29.08.24г </w:t>
            </w:r>
          </w:p>
          <w:p w:rsidR="009F1355" w:rsidRPr="00AC0BE2" w:rsidRDefault="009F1355" w:rsidP="005A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9F1355" w:rsidRPr="00AC0BE2" w:rsidRDefault="009F1355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9F1355" w:rsidRPr="00AC0BE2" w:rsidRDefault="009F1355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9F1355" w:rsidRPr="00AC0BE2" w:rsidRDefault="009F1355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9F1355" w:rsidRPr="00AC0BE2" w:rsidRDefault="009F1355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Е.И.Дайбов </w:t>
            </w:r>
          </w:p>
          <w:p w:rsidR="009F1355" w:rsidRPr="00AC0BE2" w:rsidRDefault="009F1355" w:rsidP="005A2568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0B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9F1355" w:rsidRPr="00AC0BE2" w:rsidRDefault="009F1355" w:rsidP="005A256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9F1355" w:rsidRPr="00AC0BE2" w:rsidRDefault="009F1355" w:rsidP="009F1355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C0BE2">
        <w:rPr>
          <w:rFonts w:ascii="Times New Roman" w:hAnsi="Times New Roman" w:cs="Times New Roman"/>
          <w:b/>
          <w:sz w:val="28"/>
          <w:szCs w:val="28"/>
          <w:lang w:val="ru-RU"/>
        </w:rPr>
        <w:t>МБОУ "Красногорская СОШ"</w:t>
      </w:r>
      <w:bookmarkEnd w:id="1"/>
      <w:r w:rsidRPr="00AC0B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p w:rsidR="009F1355" w:rsidRPr="00AC0BE2" w:rsidRDefault="009F1355" w:rsidP="009F1355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C0F4C" w:rsidRPr="004A0358" w:rsidRDefault="00EC0F4C" w:rsidP="00EC0F4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A0358">
        <w:rPr>
          <w:rFonts w:ascii="Times New Roman" w:hAnsi="Times New Roman" w:cs="Times New Roman"/>
          <w:b/>
          <w:sz w:val="28"/>
          <w:szCs w:val="28"/>
          <w:lang w:val="ru-RU"/>
        </w:rPr>
        <w:t>Адаптированная рабочая программа</w:t>
      </w:r>
    </w:p>
    <w:p w:rsidR="00EC0F4C" w:rsidRPr="004A0358" w:rsidRDefault="00EC0F4C" w:rsidP="00EC0F4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A035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основного общего образования обучающихся с </w:t>
      </w:r>
    </w:p>
    <w:p w:rsidR="00EC0F4C" w:rsidRPr="004A0358" w:rsidRDefault="00EC0F4C" w:rsidP="00EC0F4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A0358">
        <w:rPr>
          <w:rFonts w:ascii="Times New Roman" w:hAnsi="Times New Roman" w:cs="Times New Roman"/>
          <w:b/>
          <w:sz w:val="28"/>
          <w:szCs w:val="28"/>
          <w:lang w:val="ru-RU"/>
        </w:rPr>
        <w:t>задержкой психического развития</w:t>
      </w:r>
    </w:p>
    <w:p w:rsidR="009F1355" w:rsidRPr="00AC0BE2" w:rsidRDefault="00EC0F4C" w:rsidP="00EC0F4C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A0358">
        <w:rPr>
          <w:rFonts w:ascii="Times New Roman" w:hAnsi="Times New Roman" w:cs="Times New Roman"/>
          <w:b/>
          <w:sz w:val="28"/>
          <w:szCs w:val="28"/>
          <w:lang w:val="ru-RU"/>
        </w:rPr>
        <w:t>по учебному предмету</w:t>
      </w:r>
      <w:r w:rsidR="009F1355" w:rsidRPr="00AC0B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="009F1355">
        <w:rPr>
          <w:rFonts w:ascii="Times New Roman" w:hAnsi="Times New Roman"/>
          <w:b/>
          <w:color w:val="000000"/>
          <w:sz w:val="28"/>
          <w:lang w:val="ru-RU"/>
        </w:rPr>
        <w:t>История</w:t>
      </w:r>
      <w:r w:rsidR="009F1355" w:rsidRPr="00AC0BE2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9F1355" w:rsidRPr="00756E43" w:rsidRDefault="009F1355" w:rsidP="009F1355">
      <w:pPr>
        <w:spacing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6E4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обучающихся  6 класса </w:t>
      </w:r>
    </w:p>
    <w:p w:rsidR="009F1355" w:rsidRPr="00AC0BE2" w:rsidRDefault="009F1355" w:rsidP="009F1355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F1355" w:rsidRPr="00AC0BE2" w:rsidRDefault="009F1355" w:rsidP="009F1355">
      <w:pPr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9F1355" w:rsidRPr="00756E43" w:rsidRDefault="009F1355" w:rsidP="009F1355">
      <w:pPr>
        <w:ind w:left="4248" w:firstLine="708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b/>
          <w:sz w:val="28"/>
          <w:szCs w:val="28"/>
          <w:lang w:val="ru-RU"/>
        </w:rPr>
        <w:t>Составитель</w:t>
      </w:r>
      <w:r w:rsidRPr="00756E43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рабочей программы:</w:t>
      </w:r>
    </w:p>
    <w:p w:rsidR="009F1355" w:rsidRPr="00756E43" w:rsidRDefault="009F1355" w:rsidP="009F1355">
      <w:pPr>
        <w:ind w:left="4248" w:firstLine="708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b/>
          <w:sz w:val="28"/>
          <w:szCs w:val="28"/>
          <w:lang w:val="ru-RU" w:eastAsia="ru-RU"/>
        </w:rPr>
        <w:t>Тупикин В.А.</w:t>
      </w:r>
    </w:p>
    <w:p w:rsidR="009F1355" w:rsidRDefault="009F1355" w:rsidP="009F1355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F1355" w:rsidRDefault="009F1355" w:rsidP="009F1355">
      <w:pPr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AC0BE2">
        <w:rPr>
          <w:rFonts w:ascii="Times New Roman" w:hAnsi="Times New Roman" w:cs="Times New Roman"/>
          <w:sz w:val="28"/>
          <w:szCs w:val="28"/>
          <w:lang w:val="ru-RU"/>
        </w:rPr>
        <w:t>​</w:t>
      </w:r>
      <w:bookmarkStart w:id="2" w:name="0e4910b2-0dc6-4979-98e9-d24adea8d423"/>
    </w:p>
    <w:p w:rsidR="009F1355" w:rsidRDefault="009F1355" w:rsidP="009D2C0E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834233"/>
      <w:bookmarkEnd w:id="0"/>
      <w:bookmarkEnd w:id="2"/>
      <w:r w:rsidRPr="00AC0BE2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Красногорское‌</w:t>
      </w:r>
      <w:bookmarkStart w:id="4" w:name="b7017331-7b65-4d10-acfe-a97fbc67345a"/>
      <w:r w:rsidRPr="00AC0B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4"/>
      <w:r w:rsidRPr="00AC0BE2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897104" w:rsidRDefault="00EF1ECE" w:rsidP="009F1355">
      <w:pPr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2C0E" w:rsidRPr="001D6CEE" w:rsidRDefault="009D2C0E" w:rsidP="009D2C0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по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Истории 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 xml:space="preserve"> для обучающихся с задержкой психического развития (далее – ЗПР) на уровне основного общего образования составлена на основе Федерального государственного образовательного стандарта основного общего 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 xml:space="preserve"> (приказ Министерства просвещения РФ от 31.05.2021г. № 287), Федеральной адаптированной образовательной программы основного общего образования обучающихся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 xml:space="preserve"> (приказ Министерства просвещения РФ от 24.11.2022г. № 1025), Примерной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>рабочей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>основного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>предмету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>История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Pr="001D6CEE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также федеральной рабочей программы воспитания.</w:t>
      </w:r>
    </w:p>
    <w:p w:rsidR="009D2C0E" w:rsidRPr="009D2C0E" w:rsidRDefault="009D2C0E" w:rsidP="009D2C0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D6CEE">
        <w:rPr>
          <w:rFonts w:ascii="Times New Roman" w:hAnsi="Times New Roman" w:cs="Times New Roman"/>
          <w:sz w:val="28"/>
          <w:szCs w:val="28"/>
          <w:lang w:val="ru-RU"/>
        </w:rPr>
        <w:t>Учащиеся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1D6CEE">
        <w:rPr>
          <w:rFonts w:ascii="Times New Roman" w:hAnsi="Times New Roman" w:cs="Times New Roman"/>
          <w:sz w:val="28"/>
          <w:szCs w:val="28"/>
          <w:lang w:val="ru-RU"/>
        </w:rPr>
        <w:t xml:space="preserve"> обучаются инклюзивно (в классе), поэтому данная программа адаптирована к программе класса. </w:t>
      </w:r>
      <w:r w:rsidRPr="009D2C0E">
        <w:rPr>
          <w:rFonts w:ascii="Times New Roman" w:hAnsi="Times New Roman" w:cs="Times New Roman"/>
          <w:sz w:val="28"/>
          <w:szCs w:val="28"/>
          <w:lang w:val="ru-RU"/>
        </w:rPr>
        <w:t>Содержание и тематическое планирование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D2C0E">
        <w:rPr>
          <w:rFonts w:ascii="Times New Roman" w:hAnsi="Times New Roman" w:cs="Times New Roman"/>
          <w:sz w:val="28"/>
          <w:szCs w:val="28"/>
          <w:lang w:val="ru-RU"/>
        </w:rPr>
        <w:t xml:space="preserve"> полностью реализуются.</w:t>
      </w:r>
    </w:p>
    <w:p w:rsidR="009D2C0E" w:rsidRPr="00EF1ECE" w:rsidRDefault="009D2C0E" w:rsidP="009D2C0E">
      <w:pPr>
        <w:spacing w:after="0" w:line="264" w:lineRule="auto"/>
        <w:ind w:firstLine="600"/>
        <w:jc w:val="both"/>
        <w:rPr>
          <w:lang w:val="ru-RU"/>
        </w:rPr>
      </w:pPr>
      <w:r w:rsidRPr="00094B5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97104" w:rsidRPr="00EF1ECE" w:rsidRDefault="00897104" w:rsidP="009D2C0E">
      <w:pPr>
        <w:spacing w:after="0" w:line="264" w:lineRule="auto"/>
        <w:jc w:val="both"/>
        <w:rPr>
          <w:lang w:val="ru-RU"/>
        </w:rPr>
      </w:pPr>
    </w:p>
    <w:p w:rsidR="00897104" w:rsidRPr="00EF1ECE" w:rsidRDefault="00EF1ECE">
      <w:pPr>
        <w:spacing w:after="0" w:line="264" w:lineRule="auto"/>
        <w:ind w:left="12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97104" w:rsidRPr="00EF1ECE" w:rsidRDefault="00897104">
      <w:pPr>
        <w:spacing w:after="0" w:line="264" w:lineRule="auto"/>
        <w:ind w:left="120"/>
        <w:jc w:val="both"/>
        <w:rPr>
          <w:lang w:val="ru-RU"/>
        </w:rPr>
      </w:pPr>
    </w:p>
    <w:p w:rsidR="009D2C0E" w:rsidRDefault="009D2C0E" w:rsidP="009D2C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6CEE">
        <w:rPr>
          <w:rFonts w:ascii="Times New Roman" w:hAnsi="Times New Roman" w:cs="Times New Roman"/>
          <w:sz w:val="28"/>
          <w:szCs w:val="28"/>
          <w:lang w:val="ru-RU"/>
        </w:rPr>
        <w:t xml:space="preserve">Цели и задачи обучения соответствуют целям и задачам прописанным в адаптированной основной общеобразовательной программы образования  обучающихся с ЗПР МБОУ «Красногорская СОШ». </w:t>
      </w:r>
    </w:p>
    <w:p w:rsidR="00897104" w:rsidRPr="00EF1ECE" w:rsidRDefault="00EF1ECE" w:rsidP="009D2C0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</w:t>
      </w:r>
      <w:r w:rsidRPr="00EF1ECE">
        <w:rPr>
          <w:rFonts w:ascii="Times New Roman" w:hAnsi="Times New Roman"/>
          <w:color w:val="000000"/>
          <w:sz w:val="28"/>
          <w:lang w:val="ru-RU"/>
        </w:rPr>
        <w:lastRenderedPageBreak/>
        <w:t>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897104" w:rsidRPr="00EF1ECE" w:rsidRDefault="00EF1E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97104" w:rsidRPr="00EF1ECE" w:rsidRDefault="00EF1E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97104" w:rsidRPr="00EF1ECE" w:rsidRDefault="00EF1E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97104" w:rsidRPr="00EF1ECE" w:rsidRDefault="00EF1E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897104" w:rsidRPr="00EF1ECE" w:rsidRDefault="00897104">
      <w:pPr>
        <w:spacing w:after="0" w:line="264" w:lineRule="auto"/>
        <w:ind w:left="120"/>
        <w:jc w:val="both"/>
        <w:rPr>
          <w:lang w:val="ru-RU"/>
        </w:rPr>
      </w:pPr>
    </w:p>
    <w:p w:rsidR="00897104" w:rsidRPr="00EF1ECE" w:rsidRDefault="00EF1ECE">
      <w:pPr>
        <w:spacing w:after="0" w:line="264" w:lineRule="auto"/>
        <w:ind w:left="12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97104" w:rsidRPr="00EF1ECE" w:rsidRDefault="00897104">
      <w:pPr>
        <w:spacing w:after="0" w:line="264" w:lineRule="auto"/>
        <w:ind w:left="120"/>
        <w:jc w:val="both"/>
        <w:rPr>
          <w:lang w:val="ru-RU"/>
        </w:rPr>
      </w:pPr>
    </w:p>
    <w:p w:rsidR="00756E43" w:rsidRPr="00106BE3" w:rsidRDefault="00756E43" w:rsidP="00756E43">
      <w:pPr>
        <w:spacing w:after="12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6BE3">
        <w:rPr>
          <w:rFonts w:ascii="Times New Roman" w:hAnsi="Times New Roman" w:cs="Times New Roman"/>
          <w:sz w:val="28"/>
          <w:szCs w:val="28"/>
          <w:lang w:val="ru-RU"/>
        </w:rPr>
        <w:t>Согласно календарному учебному графику на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106BE3">
        <w:rPr>
          <w:rFonts w:ascii="Times New Roman" w:hAnsi="Times New Roman" w:cs="Times New Roman"/>
          <w:sz w:val="28"/>
          <w:szCs w:val="28"/>
          <w:lang w:val="ru-RU"/>
        </w:rPr>
        <w:t>/202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106BE3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 в 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6</w:t>
      </w:r>
      <w:r w:rsidRPr="00106BE3">
        <w:rPr>
          <w:rFonts w:ascii="Times New Roman" w:hAnsi="Times New Roman" w:cs="Times New Roman"/>
          <w:sz w:val="28"/>
          <w:szCs w:val="28"/>
          <w:lang w:val="ru-RU"/>
        </w:rPr>
        <w:t xml:space="preserve"> классе 34 учебных недели. В соответствии с учебным планом основного общего образования на 202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106BE3">
        <w:rPr>
          <w:rFonts w:ascii="Times New Roman" w:hAnsi="Times New Roman" w:cs="Times New Roman"/>
          <w:sz w:val="28"/>
          <w:szCs w:val="28"/>
          <w:lang w:val="ru-RU"/>
        </w:rPr>
        <w:t>/202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106BE3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 на изучение учебного предмета </w:t>
      </w:r>
      <w:r w:rsidRPr="00E36356">
        <w:rPr>
          <w:rFonts w:ascii="Times New Roman" w:hAnsi="Times New Roman" w:cs="Times New Roman"/>
          <w:sz w:val="28"/>
          <w:szCs w:val="28"/>
          <w:lang w:val="ru-RU"/>
        </w:rPr>
        <w:t>««</w:t>
      </w:r>
      <w:r w:rsidR="00E36356" w:rsidRPr="00E36356">
        <w:rPr>
          <w:rFonts w:ascii="Times New Roman" w:hAnsi="Times New Roman"/>
          <w:color w:val="000000"/>
          <w:sz w:val="28"/>
          <w:szCs w:val="28"/>
          <w:lang w:val="ru-RU"/>
        </w:rPr>
        <w:t>Всеобщая история. История Средних веков</w:t>
      </w:r>
      <w:r w:rsidRPr="00E36356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отводится 23часа и «</w:t>
      </w:r>
      <w:r w:rsidRPr="00756E43">
        <w:rPr>
          <w:rFonts w:ascii="Times New Roman" w:hAnsi="Times New Roman"/>
          <w:color w:val="000000"/>
          <w:sz w:val="28"/>
          <w:szCs w:val="28"/>
          <w:lang w:val="ru-RU"/>
        </w:rPr>
        <w:t>История России. От Руси к Российскому государству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» 45 часов.</w:t>
      </w:r>
      <w:r w:rsidRPr="00106BE3">
        <w:rPr>
          <w:rFonts w:ascii="Times New Roman" w:hAnsi="Times New Roman" w:cs="Times New Roman"/>
          <w:sz w:val="28"/>
          <w:szCs w:val="28"/>
          <w:lang w:val="ru-RU"/>
        </w:rPr>
        <w:t xml:space="preserve"> Поэтому рабочая программа по учебному предмету ««</w:t>
      </w:r>
      <w:r>
        <w:rPr>
          <w:rFonts w:ascii="Times New Roman" w:hAnsi="Times New Roman" w:cs="Times New Roman"/>
          <w:sz w:val="28"/>
          <w:szCs w:val="28"/>
          <w:lang w:val="ru-RU"/>
        </w:rPr>
        <w:t>История</w:t>
      </w:r>
      <w:r w:rsidRPr="00106BE3">
        <w:rPr>
          <w:rFonts w:ascii="Times New Roman" w:hAnsi="Times New Roman" w:cs="Times New Roman"/>
          <w:sz w:val="28"/>
          <w:szCs w:val="28"/>
          <w:lang w:val="ru-RU"/>
        </w:rPr>
        <w:t xml:space="preserve">» для 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106BE3">
        <w:rPr>
          <w:rFonts w:ascii="Times New Roman" w:hAnsi="Times New Roman" w:cs="Times New Roman"/>
          <w:sz w:val="28"/>
          <w:szCs w:val="28"/>
          <w:lang w:val="ru-RU"/>
        </w:rPr>
        <w:t xml:space="preserve"> класса рассчитана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2 часа в неделю,</w:t>
      </w:r>
      <w:r w:rsidRPr="00106BE3">
        <w:rPr>
          <w:rFonts w:ascii="Times New Roman" w:hAnsi="Times New Roman" w:cs="Times New Roman"/>
          <w:sz w:val="28"/>
          <w:szCs w:val="28"/>
          <w:lang w:val="ru-RU"/>
        </w:rPr>
        <w:t xml:space="preserve"> 68 учебных часов. </w:t>
      </w:r>
    </w:p>
    <w:p w:rsidR="00897104" w:rsidRPr="00722A63" w:rsidRDefault="00897104">
      <w:pPr>
        <w:rPr>
          <w:lang w:val="ru-RU"/>
        </w:rPr>
        <w:sectPr w:rsidR="00897104" w:rsidRPr="00722A63" w:rsidSect="00756E43">
          <w:footerReference w:type="first" r:id="rId7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897104" w:rsidRPr="00EF1ECE" w:rsidRDefault="00EF1ECE">
      <w:pPr>
        <w:spacing w:after="0" w:line="264" w:lineRule="auto"/>
        <w:ind w:left="120"/>
        <w:jc w:val="both"/>
        <w:rPr>
          <w:lang w:val="ru-RU"/>
        </w:rPr>
      </w:pPr>
      <w:bookmarkStart w:id="5" w:name="block-834238"/>
      <w:bookmarkEnd w:id="3"/>
      <w:r w:rsidRPr="00EF1E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97104" w:rsidRPr="00EF1ECE" w:rsidRDefault="00897104">
      <w:pPr>
        <w:spacing w:after="0" w:line="264" w:lineRule="auto"/>
        <w:ind w:left="120"/>
        <w:jc w:val="both"/>
        <w:rPr>
          <w:lang w:val="ru-RU"/>
        </w:rPr>
      </w:pPr>
    </w:p>
    <w:p w:rsidR="00897104" w:rsidRPr="00EF1ECE" w:rsidRDefault="00897104">
      <w:pPr>
        <w:spacing w:after="0" w:line="264" w:lineRule="auto"/>
        <w:ind w:left="120"/>
        <w:jc w:val="both"/>
        <w:rPr>
          <w:lang w:val="ru-RU"/>
        </w:rPr>
      </w:pPr>
    </w:p>
    <w:p w:rsidR="00897104" w:rsidRPr="00EF1ECE" w:rsidRDefault="00EF1ECE">
      <w:pPr>
        <w:spacing w:after="0" w:line="264" w:lineRule="auto"/>
        <w:ind w:left="12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97104" w:rsidRPr="00EF1ECE" w:rsidRDefault="00897104">
      <w:pPr>
        <w:spacing w:after="0" w:line="264" w:lineRule="auto"/>
        <w:ind w:left="120"/>
        <w:jc w:val="both"/>
        <w:rPr>
          <w:lang w:val="ru-RU"/>
        </w:rPr>
      </w:pPr>
    </w:p>
    <w:p w:rsidR="00897104" w:rsidRPr="00EF1ECE" w:rsidRDefault="00EF1ECE">
      <w:pPr>
        <w:spacing w:after="0" w:line="264" w:lineRule="auto"/>
        <w:ind w:left="12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722A63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EF1ECE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F1E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285846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722A63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EF1ECE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897104" w:rsidRPr="00722A63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722A63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722A63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EF1ECE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722A63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EF1ECE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lastRenderedPageBreak/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F1EC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F1E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F1E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897104" w:rsidRPr="00722A63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EF1EC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722A63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lastRenderedPageBreak/>
        <w:t>Культура народов Востока. Литература. Архитектура. Традиционные искусства и ремесла.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897104" w:rsidRPr="00EF1ECE" w:rsidRDefault="00897104">
      <w:pPr>
        <w:spacing w:after="0"/>
        <w:ind w:left="120"/>
        <w:rPr>
          <w:lang w:val="ru-RU"/>
        </w:rPr>
      </w:pPr>
    </w:p>
    <w:p w:rsidR="00897104" w:rsidRPr="00EF1ECE" w:rsidRDefault="00EF1ECE">
      <w:pPr>
        <w:spacing w:after="0"/>
        <w:ind w:left="120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897104" w:rsidRPr="00EF1ECE" w:rsidRDefault="00897104">
      <w:pPr>
        <w:spacing w:after="0"/>
        <w:ind w:left="120"/>
        <w:rPr>
          <w:lang w:val="ru-RU"/>
        </w:rPr>
      </w:pP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F1ECE">
        <w:rPr>
          <w:rFonts w:ascii="Times New Roman" w:hAnsi="Times New Roman"/>
          <w:color w:val="000000"/>
          <w:sz w:val="28"/>
          <w:lang w:val="ru-RU"/>
        </w:rPr>
        <w:t>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897104" w:rsidRPr="00722A63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722A63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lastRenderedPageBreak/>
        <w:t>Первые известия о Руси. Проблема образования государства Русь. Скандинавы на Руси. Начало династии Рюриковичей.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897104" w:rsidRPr="00722A63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722A63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722A63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EF1ECE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97104" w:rsidRPr="00722A63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722A63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722A63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</w:t>
      </w:r>
      <w:r w:rsidRPr="00EF1ECE">
        <w:rPr>
          <w:rFonts w:ascii="Times New Roman" w:hAnsi="Times New Roman"/>
          <w:color w:val="000000"/>
          <w:sz w:val="28"/>
          <w:lang w:val="ru-RU"/>
        </w:rPr>
        <w:lastRenderedPageBreak/>
        <w:t>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722A63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EF1ECE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F1EC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722A63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897104" w:rsidRPr="00722A63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</w:t>
      </w:r>
      <w:r w:rsidRPr="00EF1E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722A63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722A63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EF1ECE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722A63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722A63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EF1ECE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897104" w:rsidRPr="00EF1ECE" w:rsidRDefault="00897104">
      <w:pPr>
        <w:spacing w:after="0" w:line="264" w:lineRule="auto"/>
        <w:ind w:left="120"/>
        <w:jc w:val="both"/>
        <w:rPr>
          <w:lang w:val="ru-RU"/>
        </w:rPr>
      </w:pPr>
    </w:p>
    <w:p w:rsidR="00897104" w:rsidRPr="00EF1ECE" w:rsidRDefault="00897104">
      <w:pPr>
        <w:rPr>
          <w:lang w:val="ru-RU"/>
        </w:rPr>
        <w:sectPr w:rsidR="00897104" w:rsidRPr="00EF1ECE">
          <w:pgSz w:w="11906" w:h="16383"/>
          <w:pgMar w:top="1134" w:right="850" w:bottom="1134" w:left="1701" w:header="720" w:footer="720" w:gutter="0"/>
          <w:cols w:space="720"/>
        </w:sectPr>
      </w:pPr>
    </w:p>
    <w:p w:rsidR="00897104" w:rsidRPr="00EF1ECE" w:rsidRDefault="00EF1ECE">
      <w:pPr>
        <w:spacing w:after="0" w:line="264" w:lineRule="auto"/>
        <w:ind w:left="120"/>
        <w:jc w:val="both"/>
        <w:rPr>
          <w:lang w:val="ru-RU"/>
        </w:rPr>
      </w:pPr>
      <w:bookmarkStart w:id="6" w:name="block-834234"/>
      <w:bookmarkEnd w:id="5"/>
      <w:r w:rsidRPr="00EF1EC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97104" w:rsidRPr="00EF1ECE" w:rsidRDefault="008958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6</w:t>
      </w:r>
      <w:r w:rsidR="00EF1ECE" w:rsidRPr="00EF1ECE">
        <w:rPr>
          <w:rFonts w:ascii="Times New Roman" w:hAnsi="Times New Roman"/>
          <w:color w:val="000000"/>
          <w:sz w:val="28"/>
          <w:lang w:val="ru-RU"/>
        </w:rPr>
        <w:t xml:space="preserve">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897104" w:rsidRPr="00EF1ECE" w:rsidRDefault="00897104">
      <w:pPr>
        <w:spacing w:after="0" w:line="264" w:lineRule="auto"/>
        <w:ind w:left="120"/>
        <w:jc w:val="both"/>
        <w:rPr>
          <w:lang w:val="ru-RU"/>
        </w:rPr>
      </w:pPr>
    </w:p>
    <w:p w:rsidR="00897104" w:rsidRPr="00EF1ECE" w:rsidRDefault="00EF1ECE">
      <w:pPr>
        <w:spacing w:after="0" w:line="264" w:lineRule="auto"/>
        <w:ind w:left="12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F1EC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F1ECE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97104" w:rsidRPr="00EF1ECE" w:rsidRDefault="00897104">
      <w:pPr>
        <w:spacing w:after="0"/>
        <w:ind w:left="120"/>
        <w:rPr>
          <w:lang w:val="ru-RU"/>
        </w:rPr>
      </w:pPr>
    </w:p>
    <w:p w:rsidR="00897104" w:rsidRPr="00EF1ECE" w:rsidRDefault="00EF1ECE">
      <w:pPr>
        <w:spacing w:after="0"/>
        <w:ind w:left="120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F1ECE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97104" w:rsidRPr="00EF1ECE" w:rsidRDefault="00EF1ECE">
      <w:pPr>
        <w:spacing w:after="0" w:line="264" w:lineRule="auto"/>
        <w:ind w:firstLine="60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897104" w:rsidRPr="00EF1ECE" w:rsidRDefault="00897104">
      <w:pPr>
        <w:spacing w:after="0" w:line="264" w:lineRule="auto"/>
        <w:ind w:left="120"/>
        <w:jc w:val="both"/>
        <w:rPr>
          <w:lang w:val="ru-RU"/>
        </w:rPr>
      </w:pPr>
    </w:p>
    <w:p w:rsidR="00897104" w:rsidRPr="00EF1ECE" w:rsidRDefault="00EF1ECE">
      <w:pPr>
        <w:spacing w:after="0" w:line="264" w:lineRule="auto"/>
        <w:ind w:left="12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97104" w:rsidRPr="00EF1ECE" w:rsidRDefault="00897104">
      <w:pPr>
        <w:spacing w:after="0" w:line="264" w:lineRule="auto"/>
        <w:ind w:left="120"/>
        <w:jc w:val="both"/>
        <w:rPr>
          <w:lang w:val="ru-RU"/>
        </w:rPr>
      </w:pPr>
    </w:p>
    <w:p w:rsidR="00897104" w:rsidRPr="00EF1ECE" w:rsidRDefault="00897104">
      <w:pPr>
        <w:spacing w:after="0" w:line="264" w:lineRule="auto"/>
        <w:ind w:left="120"/>
        <w:jc w:val="both"/>
        <w:rPr>
          <w:lang w:val="ru-RU"/>
        </w:rPr>
      </w:pPr>
    </w:p>
    <w:p w:rsidR="00897104" w:rsidRPr="00EF1ECE" w:rsidRDefault="00EF1ECE">
      <w:pPr>
        <w:spacing w:after="0" w:line="264" w:lineRule="auto"/>
        <w:ind w:left="120"/>
        <w:jc w:val="both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97104" w:rsidRPr="00EF1ECE" w:rsidRDefault="00897104">
      <w:pPr>
        <w:spacing w:after="0" w:line="264" w:lineRule="auto"/>
        <w:ind w:left="120"/>
        <w:jc w:val="both"/>
        <w:rPr>
          <w:lang w:val="ru-RU"/>
        </w:rPr>
      </w:pPr>
    </w:p>
    <w:p w:rsidR="00897104" w:rsidRPr="00EF1ECE" w:rsidRDefault="00EF1ECE">
      <w:pPr>
        <w:spacing w:after="0" w:line="264" w:lineRule="auto"/>
        <w:ind w:left="12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97104" w:rsidRPr="00EF1ECE" w:rsidRDefault="00EF1E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97104" w:rsidRPr="00EF1ECE" w:rsidRDefault="00EF1E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97104" w:rsidRPr="00EF1ECE" w:rsidRDefault="00EF1E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897104" w:rsidRPr="00EF1ECE" w:rsidRDefault="00EF1ECE">
      <w:pPr>
        <w:spacing w:after="0" w:line="264" w:lineRule="auto"/>
        <w:ind w:left="12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97104" w:rsidRPr="00EF1ECE" w:rsidRDefault="00EF1E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897104" w:rsidRPr="00EF1ECE" w:rsidRDefault="00EF1E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97104" w:rsidRDefault="00EF1E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97104" w:rsidRPr="00EF1ECE" w:rsidRDefault="00EF1E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897104" w:rsidRPr="00EF1ECE" w:rsidRDefault="00EF1E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897104" w:rsidRDefault="00EF1E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97104" w:rsidRPr="00EF1ECE" w:rsidRDefault="00EF1E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97104" w:rsidRPr="00EF1ECE" w:rsidRDefault="00EF1E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897104" w:rsidRPr="00EF1ECE" w:rsidRDefault="00EF1E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97104" w:rsidRPr="00EF1ECE" w:rsidRDefault="00EF1E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lastRenderedPageBreak/>
        <w:t>находить в визуальном источнике и вещественном памятнике ключевые символы, образы;</w:t>
      </w:r>
    </w:p>
    <w:p w:rsidR="00897104" w:rsidRPr="00EF1ECE" w:rsidRDefault="00EF1E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897104" w:rsidRDefault="00EF1E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97104" w:rsidRPr="00EF1ECE" w:rsidRDefault="00EF1E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897104" w:rsidRPr="00EF1ECE" w:rsidRDefault="00EF1E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97104" w:rsidRPr="00EF1ECE" w:rsidRDefault="00EF1E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897104" w:rsidRPr="00EF1ECE" w:rsidRDefault="00EF1E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97104" w:rsidRPr="00EF1ECE" w:rsidRDefault="00EF1ECE">
      <w:pPr>
        <w:spacing w:after="0" w:line="264" w:lineRule="auto"/>
        <w:ind w:left="12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97104" w:rsidRPr="00EF1ECE" w:rsidRDefault="00EF1E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897104" w:rsidRPr="00EF1ECE" w:rsidRDefault="00EF1E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97104" w:rsidRPr="00EF1ECE" w:rsidRDefault="00EF1E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97104" w:rsidRPr="00EF1ECE" w:rsidRDefault="00EF1E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97104" w:rsidRPr="00EF1ECE" w:rsidRDefault="00EF1ECE">
      <w:pPr>
        <w:spacing w:after="0" w:line="264" w:lineRule="auto"/>
        <w:ind w:left="120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97104" w:rsidRPr="00EF1ECE" w:rsidRDefault="00EF1E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97104" w:rsidRPr="00EF1ECE" w:rsidRDefault="00EF1EC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97104" w:rsidRDefault="00EF1E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8. Применение исторических знаний:</w:t>
      </w:r>
    </w:p>
    <w:p w:rsidR="00897104" w:rsidRPr="00EF1ECE" w:rsidRDefault="00EF1E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897104" w:rsidRPr="00EF1ECE" w:rsidRDefault="00EF1EC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97104" w:rsidRPr="00EF1ECE" w:rsidRDefault="00897104">
      <w:pPr>
        <w:spacing w:after="0" w:line="264" w:lineRule="auto"/>
        <w:ind w:left="120"/>
        <w:jc w:val="both"/>
        <w:rPr>
          <w:lang w:val="ru-RU"/>
        </w:rPr>
      </w:pPr>
    </w:p>
    <w:p w:rsidR="00897104" w:rsidRPr="00EF1ECE" w:rsidRDefault="00897104">
      <w:pPr>
        <w:rPr>
          <w:lang w:val="ru-RU"/>
        </w:rPr>
        <w:sectPr w:rsidR="00897104" w:rsidRPr="00EF1ECE">
          <w:pgSz w:w="11906" w:h="16383"/>
          <w:pgMar w:top="1134" w:right="850" w:bottom="1134" w:left="1701" w:header="720" w:footer="720" w:gutter="0"/>
          <w:cols w:space="720"/>
        </w:sectPr>
      </w:pPr>
    </w:p>
    <w:p w:rsidR="00897104" w:rsidRDefault="00EF1ECE">
      <w:pPr>
        <w:spacing w:after="0"/>
        <w:ind w:left="120"/>
      </w:pPr>
      <w:bookmarkStart w:id="7" w:name="block-83423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97104" w:rsidRDefault="00EF1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897104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7104" w:rsidRDefault="0089710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97104" w:rsidRDefault="008971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97104" w:rsidRDefault="00897104">
            <w:pPr>
              <w:spacing w:after="0"/>
              <w:ind w:left="135"/>
            </w:pPr>
          </w:p>
        </w:tc>
      </w:tr>
      <w:tr w:rsidR="008971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7104" w:rsidRDefault="008971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7104" w:rsidRDefault="00897104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7104" w:rsidRDefault="00897104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7104" w:rsidRDefault="00897104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7104" w:rsidRDefault="008971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7104" w:rsidRDefault="00897104"/>
        </w:tc>
      </w:tr>
      <w:tr w:rsidR="00897104" w:rsidRPr="00EC0F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97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7104" w:rsidRDefault="00897104"/>
        </w:tc>
      </w:tr>
      <w:tr w:rsidR="00897104" w:rsidRPr="00EC0F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2.История России. От Руси к Российскому государству</w:t>
            </w:r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710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</w:tr>
      <w:tr w:rsidR="00897104" w:rsidRPr="00EC0F4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7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7104" w:rsidRDefault="00897104"/>
        </w:tc>
      </w:tr>
      <w:tr w:rsidR="008971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97104" w:rsidRDefault="00897104"/>
        </w:tc>
      </w:tr>
    </w:tbl>
    <w:p w:rsidR="00897104" w:rsidRDefault="00897104">
      <w:pPr>
        <w:sectPr w:rsidR="008971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7104" w:rsidRDefault="00EF1ECE" w:rsidP="00EF1ECE">
      <w:pPr>
        <w:spacing w:after="0"/>
      </w:pPr>
      <w:bookmarkStart w:id="8" w:name="block-8342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9"/>
        <w:gridCol w:w="3958"/>
        <w:gridCol w:w="1132"/>
        <w:gridCol w:w="1841"/>
        <w:gridCol w:w="1910"/>
        <w:gridCol w:w="1347"/>
        <w:gridCol w:w="2873"/>
      </w:tblGrid>
      <w:tr w:rsidR="00897104" w:rsidTr="00121955">
        <w:trPr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7104" w:rsidRDefault="00897104">
            <w:pPr>
              <w:spacing w:after="0"/>
              <w:ind w:left="135"/>
            </w:pPr>
          </w:p>
        </w:tc>
        <w:tc>
          <w:tcPr>
            <w:tcW w:w="3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7104" w:rsidRDefault="008971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97104" w:rsidRDefault="00897104">
            <w:pPr>
              <w:spacing w:after="0"/>
              <w:ind w:left="135"/>
            </w:pPr>
          </w:p>
        </w:tc>
      </w:tr>
      <w:tr w:rsidR="00897104" w:rsidTr="001219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7104" w:rsidRDefault="008971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7104" w:rsidRDefault="00897104"/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7104" w:rsidRDefault="008971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97104" w:rsidRDefault="008971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97104" w:rsidRDefault="008971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7104" w:rsidRDefault="008971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7104" w:rsidRDefault="00897104"/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3E53C4" w:rsidRDefault="003E53C4">
            <w:pPr>
              <w:spacing w:after="0"/>
              <w:ind w:left="135"/>
              <w:rPr>
                <w:lang w:val="ru-RU"/>
              </w:rPr>
            </w:pPr>
            <w:r w:rsidRPr="003E53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</w:t>
            </w:r>
            <w:r w:rsidRPr="003E53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веков»</w:t>
            </w:r>
            <w:bookmarkStart w:id="9" w:name="_GoBack"/>
            <w:bookmarkEnd w:id="9"/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 w:rsidP="00FB70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Рюриковичей: Черниговская, Смоленская, Галицкая, Волынская, Суздальская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897104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97104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летописание и житийная литература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Pr="00FB7091" w:rsidRDefault="008971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897104" w:rsidRPr="00EC0F4C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 w:rsidP="00FB709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1E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897104" w:rsidTr="00121955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Default="00FB70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ВПР</w:t>
            </w:r>
            <w:r w:rsidR="00EF1EC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</w:pPr>
          </w:p>
        </w:tc>
      </w:tr>
      <w:tr w:rsidR="00897104" w:rsidTr="001219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7104" w:rsidRPr="00EF1ECE" w:rsidRDefault="00EF1ECE">
            <w:pPr>
              <w:spacing w:after="0"/>
              <w:ind w:left="135"/>
              <w:rPr>
                <w:lang w:val="ru-RU"/>
              </w:rPr>
            </w:pPr>
            <w:r w:rsidRPr="00EF1E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97104" w:rsidRDefault="00EF1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7104" w:rsidRPr="00FB7091" w:rsidRDefault="00FB7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7104" w:rsidRDefault="0089710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7104" w:rsidRDefault="00897104"/>
        </w:tc>
      </w:tr>
    </w:tbl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Default="00121955" w:rsidP="001219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21955" w:rsidRPr="00323A5E" w:rsidRDefault="00121955" w:rsidP="00121955">
      <w:pPr>
        <w:spacing w:after="0"/>
        <w:ind w:left="120"/>
        <w:rPr>
          <w:lang w:val="ru-RU"/>
        </w:rPr>
      </w:pPr>
      <w:r w:rsidRPr="00323A5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21955" w:rsidRPr="00895879" w:rsidRDefault="00121955" w:rsidP="00121955">
      <w:pPr>
        <w:spacing w:after="0" w:line="480" w:lineRule="auto"/>
        <w:ind w:left="120"/>
        <w:rPr>
          <w:lang w:val="ru-RU"/>
        </w:rPr>
      </w:pPr>
      <w:r w:rsidRPr="00323A5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</w:t>
      </w:r>
      <w:r w:rsidRPr="00895879">
        <w:rPr>
          <w:rFonts w:ascii="Times New Roman" w:hAnsi="Times New Roman"/>
          <w:b/>
          <w:color w:val="000000"/>
          <w:sz w:val="28"/>
          <w:lang w:val="ru-RU"/>
        </w:rPr>
        <w:t>НИКА</w:t>
      </w:r>
    </w:p>
    <w:p w:rsidR="00121955" w:rsidRPr="00EF1ECE" w:rsidRDefault="00121955" w:rsidP="00121955">
      <w:pPr>
        <w:spacing w:after="0" w:line="480" w:lineRule="auto"/>
        <w:ind w:left="120"/>
        <w:rPr>
          <w:lang w:val="ru-RU"/>
        </w:rPr>
      </w:pPr>
      <w:r w:rsidRPr="00722A63">
        <w:rPr>
          <w:rFonts w:ascii="Times New Roman" w:hAnsi="Times New Roman"/>
          <w:color w:val="000000"/>
          <w:sz w:val="28"/>
          <w:lang w:val="ru-RU"/>
        </w:rPr>
        <w:t xml:space="preserve">​‌• История. Всеобщая история. </w:t>
      </w:r>
      <w:r w:rsidRPr="00EF1ECE">
        <w:rPr>
          <w:rFonts w:ascii="Times New Roman" w:hAnsi="Times New Roman"/>
          <w:color w:val="000000"/>
          <w:sz w:val="28"/>
          <w:lang w:val="ru-RU"/>
        </w:rPr>
        <w:t>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EF1ECE">
        <w:rPr>
          <w:sz w:val="28"/>
          <w:lang w:val="ru-RU"/>
        </w:rPr>
        <w:br/>
      </w:r>
      <w:bookmarkStart w:id="10" w:name="c6612d7c-6144-4cab-b55c-f60ef824c9f9"/>
      <w:r w:rsidRPr="00EF1ECE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bookmarkEnd w:id="10"/>
      <w:r w:rsidRPr="00EF1EC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21955" w:rsidRPr="00EF1ECE" w:rsidRDefault="00121955" w:rsidP="00121955">
      <w:pPr>
        <w:spacing w:after="0" w:line="480" w:lineRule="auto"/>
        <w:ind w:left="120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21955" w:rsidRPr="00EF1ECE" w:rsidRDefault="00121955" w:rsidP="00121955">
      <w:pPr>
        <w:spacing w:after="0"/>
        <w:ind w:left="120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​</w:t>
      </w:r>
    </w:p>
    <w:p w:rsidR="00121955" w:rsidRPr="00EF1ECE" w:rsidRDefault="00121955" w:rsidP="00121955">
      <w:pPr>
        <w:spacing w:after="0" w:line="480" w:lineRule="auto"/>
        <w:ind w:left="120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1955" w:rsidRPr="00EF1ECE" w:rsidRDefault="00121955" w:rsidP="00121955">
      <w:pPr>
        <w:spacing w:after="0" w:line="480" w:lineRule="auto"/>
        <w:ind w:left="120"/>
        <w:rPr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 xml:space="preserve">​‌Крючкова Е. А. Всеобщая история. История Средних веков. Рабочая тетрадь. </w:t>
      </w:r>
      <w:r w:rsidRPr="00722A63">
        <w:rPr>
          <w:rFonts w:ascii="Times New Roman" w:hAnsi="Times New Roman"/>
          <w:color w:val="000000"/>
          <w:sz w:val="28"/>
          <w:lang w:val="ru-RU"/>
        </w:rPr>
        <w:t>6 класс. издательство "Просвещение"</w:t>
      </w:r>
      <w:r w:rsidRPr="00722A63">
        <w:rPr>
          <w:sz w:val="28"/>
          <w:lang w:val="ru-RU"/>
        </w:rPr>
        <w:br/>
      </w:r>
      <w:r w:rsidRPr="00722A63">
        <w:rPr>
          <w:rFonts w:ascii="Times New Roman" w:hAnsi="Times New Roman"/>
          <w:color w:val="000000"/>
          <w:sz w:val="28"/>
          <w:lang w:val="ru-RU"/>
        </w:rPr>
        <w:t xml:space="preserve"> Крючкова Е. А. Всеобщая история. </w:t>
      </w:r>
      <w:r w:rsidRPr="00EF1ECE">
        <w:rPr>
          <w:rFonts w:ascii="Times New Roman" w:hAnsi="Times New Roman"/>
          <w:color w:val="000000"/>
          <w:sz w:val="28"/>
          <w:lang w:val="ru-RU"/>
        </w:rPr>
        <w:t>История Средних веков. Проверочные и контрольные работы. 6 класс издательство "Просвещение".</w:t>
      </w:r>
      <w:r w:rsidRPr="00EF1ECE">
        <w:rPr>
          <w:sz w:val="28"/>
          <w:lang w:val="ru-RU"/>
        </w:rPr>
        <w:br/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Артасов И. А., Данилов А. А., Косулина Л. Г. и др. </w:t>
      </w:r>
      <w:r w:rsidRPr="00722A63">
        <w:rPr>
          <w:rFonts w:ascii="Times New Roman" w:hAnsi="Times New Roman"/>
          <w:color w:val="000000"/>
          <w:sz w:val="28"/>
          <w:lang w:val="ru-RU"/>
        </w:rPr>
        <w:t xml:space="preserve">История России. </w:t>
      </w:r>
      <w:r w:rsidRPr="00EF1ECE">
        <w:rPr>
          <w:rFonts w:ascii="Times New Roman" w:hAnsi="Times New Roman"/>
          <w:color w:val="000000"/>
          <w:sz w:val="28"/>
          <w:lang w:val="ru-RU"/>
        </w:rPr>
        <w:t>Рабочая тетрадь. 6 класс. издательство "Просвещение".</w:t>
      </w:r>
      <w:r w:rsidRPr="00EF1ECE">
        <w:rPr>
          <w:sz w:val="28"/>
          <w:lang w:val="ru-RU"/>
        </w:rPr>
        <w:br/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 Артасов И. А. История России. Контрольные работы. 6 класс. Учебное пособие для общеобразовательных </w:t>
      </w:r>
      <w:r w:rsidRPr="00EF1ECE">
        <w:rPr>
          <w:rFonts w:ascii="Times New Roman" w:hAnsi="Times New Roman"/>
          <w:color w:val="000000"/>
          <w:sz w:val="28"/>
          <w:lang w:val="ru-RU"/>
        </w:rPr>
        <w:lastRenderedPageBreak/>
        <w:t>организаций. издательство "Просвещение".</w:t>
      </w:r>
      <w:r w:rsidRPr="00EF1ECE">
        <w:rPr>
          <w:sz w:val="28"/>
          <w:lang w:val="ru-RU"/>
        </w:rPr>
        <w:br/>
      </w:r>
      <w:bookmarkStart w:id="11" w:name="1cc6b14d-c379-4145-83ce-d61c41a33d45"/>
      <w:r w:rsidRPr="00EF1ECE">
        <w:rPr>
          <w:rFonts w:ascii="Times New Roman" w:hAnsi="Times New Roman"/>
          <w:color w:val="000000"/>
          <w:sz w:val="28"/>
          <w:lang w:val="ru-RU"/>
        </w:rPr>
        <w:t xml:space="preserve"> Тороп В. В. История России. Контурные карты. 6 класс издательство "Просвещение"</w:t>
      </w:r>
      <w:bookmarkEnd w:id="11"/>
      <w:r w:rsidRPr="00EF1EC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21955" w:rsidRPr="00EF1ECE" w:rsidRDefault="00121955" w:rsidP="00121955">
      <w:pPr>
        <w:spacing w:after="0"/>
        <w:ind w:left="120"/>
        <w:rPr>
          <w:lang w:val="ru-RU"/>
        </w:rPr>
      </w:pPr>
    </w:p>
    <w:p w:rsidR="00121955" w:rsidRPr="00EF1ECE" w:rsidRDefault="00121955" w:rsidP="00121955">
      <w:pPr>
        <w:spacing w:after="0" w:line="480" w:lineRule="auto"/>
        <w:ind w:left="120"/>
        <w:rPr>
          <w:lang w:val="ru-RU"/>
        </w:rPr>
      </w:pPr>
      <w:r w:rsidRPr="00EF1E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21955" w:rsidRDefault="00121955" w:rsidP="0012195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EF1ECE">
        <w:rPr>
          <w:rFonts w:ascii="Times New Roman" w:hAnsi="Times New Roman"/>
          <w:color w:val="000000"/>
          <w:sz w:val="28"/>
          <w:lang w:val="ru-RU"/>
        </w:rPr>
        <w:t>​</w:t>
      </w:r>
      <w:r w:rsidRPr="00EF1EC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333333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http</w:t>
      </w:r>
      <w:r w:rsidRPr="00EF1E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F1EC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F1E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F1E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F1ECE">
        <w:rPr>
          <w:rFonts w:ascii="Times New Roman" w:hAnsi="Times New Roman"/>
          <w:color w:val="000000"/>
          <w:sz w:val="28"/>
          <w:lang w:val="ru-RU"/>
        </w:rPr>
        <w:t>/ - единая коллекция цифровых и образовательных ресурсов.</w:t>
      </w:r>
      <w:r w:rsidRPr="00EF1EC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2.</w:t>
      </w:r>
      <w:r>
        <w:rPr>
          <w:rFonts w:ascii="Times New Roman" w:hAnsi="Times New Roman"/>
          <w:color w:val="000000"/>
          <w:sz w:val="28"/>
        </w:rPr>
        <w:t>http</w:t>
      </w:r>
      <w:r w:rsidRPr="00EF1E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istorya</w:t>
      </w:r>
      <w:r w:rsidRPr="00EF1E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F1ECE">
        <w:rPr>
          <w:rFonts w:ascii="Times New Roman" w:hAnsi="Times New Roman"/>
          <w:color w:val="000000"/>
          <w:sz w:val="28"/>
          <w:lang w:val="ru-RU"/>
        </w:rPr>
        <w:t>/ - история стран и цивилизаций.</w:t>
      </w:r>
      <w:r w:rsidRPr="00EF1EC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3.</w:t>
      </w:r>
      <w:r>
        <w:rPr>
          <w:rFonts w:ascii="Times New Roman" w:hAnsi="Times New Roman"/>
          <w:color w:val="000000"/>
          <w:sz w:val="28"/>
        </w:rPr>
        <w:t>https</w:t>
      </w:r>
      <w:r w:rsidRPr="00EF1E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F1E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F1E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F1ECE">
        <w:rPr>
          <w:rFonts w:ascii="Times New Roman" w:hAnsi="Times New Roman"/>
          <w:color w:val="000000"/>
          <w:sz w:val="28"/>
          <w:lang w:val="ru-RU"/>
        </w:rPr>
        <w:t xml:space="preserve">/ - российская электронная школа </w:t>
      </w:r>
      <w:r w:rsidRPr="00EF1ECE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>4.</w:t>
      </w:r>
      <w:r>
        <w:rPr>
          <w:rFonts w:ascii="Times New Roman" w:hAnsi="Times New Roman"/>
          <w:color w:val="000000"/>
          <w:sz w:val="28"/>
        </w:rPr>
        <w:t>https</w:t>
      </w:r>
      <w:r w:rsidRPr="00EF1EC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EF1EC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F1ECE">
        <w:rPr>
          <w:rFonts w:ascii="Times New Roman" w:hAnsi="Times New Roman"/>
          <w:color w:val="000000"/>
          <w:sz w:val="28"/>
          <w:lang w:val="ru-RU"/>
        </w:rPr>
        <w:t>/ -образовательная онлайн-платформа для школьников, их родителей и учителей</w:t>
      </w:r>
      <w:bookmarkStart w:id="12" w:name="954910a6-450c-47a0-80e2-529fad0f6e94"/>
      <w:bookmarkEnd w:id="12"/>
    </w:p>
    <w:p w:rsidR="00121955" w:rsidRPr="002F7272" w:rsidRDefault="00121955" w:rsidP="0012195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Pr="002F7272">
        <w:rPr>
          <w:rFonts w:ascii="Times New Roman" w:hAnsi="Times New Roman"/>
          <w:color w:val="000000"/>
          <w:sz w:val="28"/>
          <w:szCs w:val="28"/>
          <w:lang w:val="ru-RU"/>
        </w:rPr>
        <w:t xml:space="preserve">. ФГИС "Моя школа" </w:t>
      </w:r>
      <w:r w:rsidRPr="002F7272">
        <w:rPr>
          <w:rFonts w:ascii="Times New Roman" w:hAnsi="Times New Roman"/>
          <w:color w:val="000000"/>
          <w:sz w:val="28"/>
          <w:szCs w:val="28"/>
        </w:rPr>
        <w:t>myschool</w:t>
      </w:r>
      <w:r w:rsidRPr="002F7272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2F7272">
        <w:rPr>
          <w:rFonts w:ascii="Times New Roman" w:hAnsi="Times New Roman"/>
          <w:color w:val="000000"/>
          <w:sz w:val="28"/>
          <w:szCs w:val="28"/>
        </w:rPr>
        <w:t>edu</w:t>
      </w:r>
      <w:r w:rsidRPr="002F7272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2F7272">
        <w:rPr>
          <w:rFonts w:ascii="Times New Roman" w:hAnsi="Times New Roman"/>
          <w:color w:val="000000"/>
          <w:sz w:val="28"/>
          <w:szCs w:val="28"/>
        </w:rPr>
        <w:t>ru</w:t>
      </w:r>
    </w:p>
    <w:p w:rsidR="00121955" w:rsidRDefault="00121955" w:rsidP="0012195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Pr="002F7272">
        <w:rPr>
          <w:rFonts w:ascii="Times New Roman" w:hAnsi="Times New Roman"/>
          <w:color w:val="000000"/>
          <w:sz w:val="28"/>
          <w:szCs w:val="28"/>
          <w:lang w:val="ru-RU"/>
        </w:rPr>
        <w:t>. ФИПИ</w:t>
      </w:r>
    </w:p>
    <w:p w:rsidR="00897104" w:rsidRPr="00EF1ECE" w:rsidRDefault="00897104">
      <w:pPr>
        <w:rPr>
          <w:lang w:val="ru-RU"/>
        </w:rPr>
        <w:sectPr w:rsidR="00897104" w:rsidRPr="00EF1E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60CB" w:rsidRPr="00756E43" w:rsidRDefault="004C60CB" w:rsidP="004C60CB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56E43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1</w:t>
      </w:r>
    </w:p>
    <w:p w:rsidR="004C60CB" w:rsidRPr="00756E43" w:rsidRDefault="004C60CB" w:rsidP="004C60CB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E53C4">
        <w:rPr>
          <w:rFonts w:ascii="Times New Roman" w:hAnsi="Times New Roman" w:cs="Times New Roman"/>
          <w:sz w:val="28"/>
          <w:szCs w:val="28"/>
          <w:lang w:val="ru-RU"/>
        </w:rPr>
        <w:t>Фонд оценочных средств</w:t>
      </w:r>
      <w:r w:rsidRPr="00756E43">
        <w:rPr>
          <w:rFonts w:ascii="Times New Roman" w:hAnsi="Times New Roman" w:cs="Times New Roman"/>
          <w:sz w:val="28"/>
          <w:szCs w:val="28"/>
          <w:lang w:val="ru-RU"/>
        </w:rPr>
        <w:t xml:space="preserve"> 6 класс </w:t>
      </w:r>
    </w:p>
    <w:tbl>
      <w:tblPr>
        <w:tblStyle w:val="ac"/>
        <w:tblW w:w="0" w:type="auto"/>
        <w:jc w:val="center"/>
        <w:tblLook w:val="04A0"/>
      </w:tblPr>
      <w:tblGrid>
        <w:gridCol w:w="1378"/>
        <w:gridCol w:w="2126"/>
        <w:gridCol w:w="4246"/>
        <w:gridCol w:w="3450"/>
      </w:tblGrid>
      <w:tr w:rsidR="004C60CB" w:rsidRPr="00756E43" w:rsidTr="00E36356">
        <w:trPr>
          <w:trHeight w:val="569"/>
          <w:jc w:val="center"/>
        </w:trPr>
        <w:tc>
          <w:tcPr>
            <w:tcW w:w="1378" w:type="dxa"/>
          </w:tcPr>
          <w:p w:rsidR="004C60CB" w:rsidRPr="00756E43" w:rsidRDefault="004C60CB" w:rsidP="004C60C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2126" w:type="dxa"/>
          </w:tcPr>
          <w:p w:rsidR="004C60CB" w:rsidRPr="00756E43" w:rsidRDefault="004C60CB" w:rsidP="004C60C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4246" w:type="dxa"/>
          </w:tcPr>
          <w:p w:rsidR="004C60CB" w:rsidRPr="00756E43" w:rsidRDefault="004C60CB" w:rsidP="004C60C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450" w:type="dxa"/>
          </w:tcPr>
          <w:p w:rsidR="004C60CB" w:rsidRPr="00756E43" w:rsidRDefault="004C60CB" w:rsidP="004C60C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Методическое обеспечение</w:t>
            </w:r>
          </w:p>
        </w:tc>
      </w:tr>
      <w:tr w:rsidR="004C60CB" w:rsidRPr="00EC0F4C" w:rsidTr="00E36356">
        <w:trPr>
          <w:trHeight w:val="284"/>
          <w:jc w:val="center"/>
        </w:trPr>
        <w:tc>
          <w:tcPr>
            <w:tcW w:w="1378" w:type="dxa"/>
          </w:tcPr>
          <w:p w:rsidR="004C60CB" w:rsidRPr="00756E43" w:rsidRDefault="00121955" w:rsidP="004C60C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2126" w:type="dxa"/>
          </w:tcPr>
          <w:p w:rsidR="004C60CB" w:rsidRPr="00756E43" w:rsidRDefault="004C60CB" w:rsidP="004C60C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Контрольная</w:t>
            </w:r>
          </w:p>
        </w:tc>
        <w:tc>
          <w:tcPr>
            <w:tcW w:w="4246" w:type="dxa"/>
          </w:tcPr>
          <w:p w:rsidR="004C60CB" w:rsidRPr="00756E43" w:rsidRDefault="004C60CB" w:rsidP="004C60C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Итоговая </w:t>
            </w:r>
            <w:r w:rsidR="00E36356" w:rsidRPr="00E36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E36356" w:rsidRPr="00E36356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Историческое и культурное наследие Средних веков»</w:t>
            </w:r>
          </w:p>
        </w:tc>
        <w:tc>
          <w:tcPr>
            <w:tcW w:w="3450" w:type="dxa"/>
          </w:tcPr>
          <w:p w:rsidR="004C60CB" w:rsidRPr="00756E43" w:rsidRDefault="004C60CB" w:rsidP="004C60C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Утвердено на ШМО </w:t>
            </w:r>
          </w:p>
          <w:p w:rsidR="004C60CB" w:rsidRPr="00756E43" w:rsidRDefault="004C60CB" w:rsidP="004C60CB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(протокол № 1 от 28.08.24)</w:t>
            </w:r>
          </w:p>
        </w:tc>
      </w:tr>
    </w:tbl>
    <w:p w:rsidR="00EF1ECE" w:rsidRDefault="00EF1ECE" w:rsidP="00EF1EC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97104" w:rsidRPr="00323A5E" w:rsidRDefault="00897104">
      <w:pPr>
        <w:rPr>
          <w:lang w:val="ru-RU"/>
        </w:rPr>
        <w:sectPr w:rsidR="00897104" w:rsidRPr="00323A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5879" w:rsidRPr="00756E43" w:rsidRDefault="00895879" w:rsidP="004C60CB">
      <w:pPr>
        <w:spacing w:after="0"/>
        <w:ind w:left="120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3" w:name="block-834237"/>
      <w:bookmarkEnd w:id="8"/>
      <w:r w:rsidRPr="00756E4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Приложение </w:t>
      </w:r>
      <w:r w:rsidR="004C60CB" w:rsidRPr="00756E4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</w:t>
      </w:r>
    </w:p>
    <w:p w:rsidR="00895879" w:rsidRPr="00756E43" w:rsidRDefault="00895879" w:rsidP="0089587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КРИТЕРИИ И НОРМЫ ОЦЕНКИ ЗНАНИЙ ОБУЧАЮЩИХСЯ</w:t>
      </w:r>
      <w:r w:rsidRPr="00756E4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br/>
        <w:t>ПО ИСТОРИИ, ОБЩЕСТВОЗНАНИЮ.</w:t>
      </w:r>
    </w:p>
    <w:p w:rsidR="00895879" w:rsidRPr="00756E43" w:rsidRDefault="00895879" w:rsidP="00895879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95879" w:rsidRPr="00756E43" w:rsidRDefault="00895879" w:rsidP="008958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Критерии и нормы оценки знаний обучающихся по истории и обществознанию разработаны на заседании МО учителей истории и обществознания  на основе  </w:t>
      </w:r>
      <w:r w:rsidRPr="00756E4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Федерального закона РФ «Об образовании» от 29 декабря </w:t>
      </w:r>
      <w:smartTag w:uri="urn:schemas-microsoft-com:office:smarttags" w:element="metricconverter">
        <w:smartTagPr>
          <w:attr w:name="ProductID" w:val="2012 г"/>
        </w:smartTagPr>
        <w:r w:rsidRPr="00756E43">
          <w:rPr>
            <w:rFonts w:ascii="Times New Roman" w:hAnsi="Times New Roman" w:cs="Times New Roman"/>
            <w:sz w:val="28"/>
            <w:szCs w:val="28"/>
            <w:lang w:val="ru-RU" w:eastAsia="ru-RU"/>
          </w:rPr>
          <w:t>2012 г</w:t>
        </w:r>
      </w:smartTag>
      <w:r w:rsidRPr="00756E4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№273-ФЗ, Федерального государственного образовательного стандарта основного общего образования. Образовательная область «Общественно-научные предметы», утвержденного приказом  № 1897 Министерства образования Российской Федерации от 17.12.2010 г., </w:t>
      </w:r>
      <w:r w:rsidRPr="00756E43">
        <w:rPr>
          <w:rFonts w:ascii="Times New Roman" w:hAnsi="Times New Roman" w:cs="Times New Roman"/>
          <w:sz w:val="28"/>
          <w:szCs w:val="28"/>
          <w:lang w:val="ru-RU"/>
        </w:rPr>
        <w:t xml:space="preserve">Федерального базисного учебного плана основного общего образования Министерства образования и науки Российской Федерации от 09.03.2004 г., приказ №1312., в соответствии с </w:t>
      </w:r>
      <w:r w:rsidRPr="00756E4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Образовательной программой и Положением о критериях и нормах оценки знаний обучающихся МБОУ «Красногорская СОШ»,    </w:t>
      </w:r>
      <w:r w:rsidRPr="00756E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принятого на педагогическом совете       .г и утвержденного приказом №           от                    г.  </w:t>
      </w:r>
    </w:p>
    <w:p w:rsidR="00895879" w:rsidRPr="00756E43" w:rsidRDefault="00895879" w:rsidP="00895879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756E4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I. ОБЩИЕ ПОЛОЖЕНИЯ.</w:t>
      </w:r>
    </w:p>
    <w:p w:rsidR="00895879" w:rsidRPr="00756E43" w:rsidRDefault="00895879" w:rsidP="00895879">
      <w:pPr>
        <w:numPr>
          <w:ilvl w:val="0"/>
          <w:numId w:val="39"/>
        </w:numPr>
        <w:shd w:val="clear" w:color="auto" w:fill="FFFFFF"/>
        <w:tabs>
          <w:tab w:val="clear" w:pos="720"/>
          <w:tab w:val="num" w:pos="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Оценивание по истории, обществоведению осуществляет учитель – предметник, который в начале учебного года знакомит учащихся с основными положениями и порядком оценивания по предмету.</w:t>
      </w:r>
    </w:p>
    <w:p w:rsidR="00895879" w:rsidRPr="00756E43" w:rsidRDefault="00895879" w:rsidP="00895879">
      <w:pPr>
        <w:numPr>
          <w:ilvl w:val="0"/>
          <w:numId w:val="39"/>
        </w:numPr>
        <w:shd w:val="clear" w:color="auto" w:fill="FFFFFF"/>
        <w:tabs>
          <w:tab w:val="clear" w:pos="720"/>
          <w:tab w:val="num" w:pos="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Родители вправе получить информацию о порядке оценивания по предмету от учителя – предметника, классного руководителя, а также могут ознакомиться с порядком оценивания по предмету в классном кабинете.</w:t>
      </w:r>
    </w:p>
    <w:p w:rsidR="00895879" w:rsidRPr="00756E43" w:rsidRDefault="00895879" w:rsidP="00895879">
      <w:pPr>
        <w:numPr>
          <w:ilvl w:val="0"/>
          <w:numId w:val="39"/>
        </w:numPr>
        <w:shd w:val="clear" w:color="auto" w:fill="FFFFFF"/>
        <w:tabs>
          <w:tab w:val="clear" w:pos="72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При оценивании учитываются:</w:t>
      </w:r>
    </w:p>
    <w:p w:rsidR="00895879" w:rsidRPr="00756E43" w:rsidRDefault="00895879" w:rsidP="00895879">
      <w:pPr>
        <w:numPr>
          <w:ilvl w:val="0"/>
          <w:numId w:val="40"/>
        </w:numPr>
        <w:shd w:val="clear" w:color="auto" w:fill="FFFFFF"/>
        <w:tabs>
          <w:tab w:val="clear" w:pos="720"/>
          <w:tab w:val="num" w:pos="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сложность материала;</w:t>
      </w:r>
    </w:p>
    <w:p w:rsidR="00895879" w:rsidRPr="00756E43" w:rsidRDefault="00895879" w:rsidP="00895879">
      <w:pPr>
        <w:numPr>
          <w:ilvl w:val="0"/>
          <w:numId w:val="40"/>
        </w:numPr>
        <w:shd w:val="clear" w:color="auto" w:fill="FFFFFF"/>
        <w:tabs>
          <w:tab w:val="clear" w:pos="72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самостоятельность и творческий характер применения знаний;</w:t>
      </w:r>
    </w:p>
    <w:p w:rsidR="00895879" w:rsidRPr="00756E43" w:rsidRDefault="00895879" w:rsidP="00895879">
      <w:pPr>
        <w:numPr>
          <w:ilvl w:val="0"/>
          <w:numId w:val="40"/>
        </w:numPr>
        <w:shd w:val="clear" w:color="auto" w:fill="FFFFFF"/>
        <w:tabs>
          <w:tab w:val="clear" w:pos="72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уровень приобретённых знаний, умений и навыков учащихся по отношению к компетенциям, требуемым государственной и школьной программами обучения;</w:t>
      </w:r>
    </w:p>
    <w:p w:rsidR="00895879" w:rsidRPr="00756E43" w:rsidRDefault="00895879" w:rsidP="00895879">
      <w:pPr>
        <w:numPr>
          <w:ilvl w:val="0"/>
          <w:numId w:val="40"/>
        </w:numPr>
        <w:shd w:val="clear" w:color="auto" w:fill="FFFFFF"/>
        <w:tabs>
          <w:tab w:val="clear" w:pos="72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полнота и правильность ответа, степень понимания исторических фактов и явлений, корректность речевого оформления высказывания;</w:t>
      </w:r>
    </w:p>
    <w:p w:rsidR="00895879" w:rsidRPr="00756E43" w:rsidRDefault="00895879" w:rsidP="00895879">
      <w:pPr>
        <w:numPr>
          <w:ilvl w:val="0"/>
          <w:numId w:val="40"/>
        </w:numPr>
        <w:shd w:val="clear" w:color="auto" w:fill="FFFFFF"/>
        <w:tabs>
          <w:tab w:val="clear" w:pos="72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аккуратность выполнения письменных работ;</w:t>
      </w:r>
    </w:p>
    <w:p w:rsidR="00895879" w:rsidRPr="00756E43" w:rsidRDefault="00895879" w:rsidP="00895879">
      <w:pPr>
        <w:numPr>
          <w:ilvl w:val="0"/>
          <w:numId w:val="40"/>
        </w:numPr>
        <w:shd w:val="clear" w:color="auto" w:fill="FFFFFF"/>
        <w:tabs>
          <w:tab w:val="clear" w:pos="72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наличие и характер ошибок, допущенных учащимися;</w:t>
      </w:r>
    </w:p>
    <w:p w:rsidR="00895879" w:rsidRPr="00756E43" w:rsidRDefault="00895879" w:rsidP="00895879">
      <w:pPr>
        <w:numPr>
          <w:ilvl w:val="0"/>
          <w:numId w:val="40"/>
        </w:numPr>
        <w:shd w:val="clear" w:color="auto" w:fill="FFFFFF"/>
        <w:tabs>
          <w:tab w:val="clear" w:pos="72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6E4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особенности развития учащегося.</w:t>
      </w:r>
    </w:p>
    <w:p w:rsidR="00895879" w:rsidRPr="00756E43" w:rsidRDefault="00895879" w:rsidP="00895879">
      <w:pPr>
        <w:numPr>
          <w:ilvl w:val="0"/>
          <w:numId w:val="41"/>
        </w:numPr>
        <w:shd w:val="clear" w:color="auto" w:fill="FFFFFF"/>
        <w:tabs>
          <w:tab w:val="clear" w:pos="72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Оценивание результатов обучения включает:</w:t>
      </w:r>
    </w:p>
    <w:p w:rsidR="00895879" w:rsidRPr="00756E43" w:rsidRDefault="00895879" w:rsidP="00895879">
      <w:pPr>
        <w:numPr>
          <w:ilvl w:val="0"/>
          <w:numId w:val="42"/>
        </w:numPr>
        <w:shd w:val="clear" w:color="auto" w:fill="FFFFFF"/>
        <w:tabs>
          <w:tab w:val="clear" w:pos="72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текущее оценивание в течение учебного года предусматривает:</w:t>
      </w:r>
    </w:p>
    <w:p w:rsidR="00895879" w:rsidRPr="00756E43" w:rsidRDefault="00895879" w:rsidP="00895879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-устные ответы по темам,</w:t>
      </w:r>
    </w:p>
    <w:p w:rsidR="00895879" w:rsidRPr="00756E43" w:rsidRDefault="00895879" w:rsidP="00895879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- тематические работы,</w:t>
      </w:r>
    </w:p>
    <w:p w:rsidR="00895879" w:rsidRPr="00756E43" w:rsidRDefault="00895879" w:rsidP="00895879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ученические презентации.</w:t>
      </w:r>
    </w:p>
    <w:p w:rsidR="00895879" w:rsidRPr="00756E43" w:rsidRDefault="00895879" w:rsidP="00895879">
      <w:pPr>
        <w:numPr>
          <w:ilvl w:val="0"/>
          <w:numId w:val="42"/>
        </w:numPr>
        <w:shd w:val="clear" w:color="auto" w:fill="FFFFFF"/>
        <w:tabs>
          <w:tab w:val="clear" w:pos="72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промежуточное оценивание по четвертям или полугодиям проводится в форме:</w:t>
      </w:r>
    </w:p>
    <w:p w:rsidR="00895879" w:rsidRPr="00756E43" w:rsidRDefault="00895879" w:rsidP="00895879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 контрольной работы,</w:t>
      </w:r>
    </w:p>
    <w:p w:rsidR="00895879" w:rsidRPr="00756E43" w:rsidRDefault="00895879" w:rsidP="00895879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 контрольного теста,</w:t>
      </w:r>
    </w:p>
    <w:p w:rsidR="00895879" w:rsidRPr="00756E43" w:rsidRDefault="00895879" w:rsidP="00895879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 проекта.</w:t>
      </w:r>
    </w:p>
    <w:p w:rsidR="00895879" w:rsidRPr="00756E43" w:rsidRDefault="00895879" w:rsidP="00895879">
      <w:pPr>
        <w:numPr>
          <w:ilvl w:val="0"/>
          <w:numId w:val="42"/>
        </w:numPr>
        <w:shd w:val="clear" w:color="auto" w:fill="FFFFFF"/>
        <w:tabs>
          <w:tab w:val="clear" w:pos="720"/>
        </w:tabs>
        <w:spacing w:after="0" w:line="294" w:lineRule="atLeast"/>
        <w:ind w:left="0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итоговое оценивание – это проведение итоговой контрольной работы.</w:t>
      </w:r>
    </w:p>
    <w:p w:rsidR="00895879" w:rsidRPr="00756E43" w:rsidRDefault="00895879" w:rsidP="0089587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ru-RU" w:eastAsia="ru-RU"/>
        </w:rPr>
      </w:pPr>
    </w:p>
    <w:p w:rsidR="00895879" w:rsidRPr="00756E43" w:rsidRDefault="00895879" w:rsidP="0089587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ru-RU" w:eastAsia="ru-RU"/>
        </w:rPr>
      </w:pPr>
    </w:p>
    <w:p w:rsidR="00895879" w:rsidRPr="00756E43" w:rsidRDefault="00895879" w:rsidP="0089587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ru-RU" w:eastAsia="ru-RU"/>
        </w:rPr>
      </w:pPr>
    </w:p>
    <w:p w:rsidR="00895879" w:rsidRPr="00756E43" w:rsidRDefault="00895879" w:rsidP="0089587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ru-RU" w:eastAsia="ru-RU"/>
        </w:rPr>
      </w:pPr>
    </w:p>
    <w:p w:rsidR="00895879" w:rsidRPr="00756E43" w:rsidRDefault="00895879" w:rsidP="0089587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756E4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II</w:t>
      </w:r>
      <w:r w:rsidRPr="00756E4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 </w:t>
      </w:r>
      <w:r w:rsidRPr="00756E4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. ОЦЕНИВАНИЕ ОБУЧАЮЩИХСЯ</w:t>
      </w:r>
    </w:p>
    <w:p w:rsidR="00895879" w:rsidRPr="00756E43" w:rsidRDefault="00895879" w:rsidP="00895879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</w:p>
    <w:p w:rsidR="00895879" w:rsidRPr="00756E43" w:rsidRDefault="00895879" w:rsidP="0089587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</w:pPr>
      <w:r w:rsidRPr="00756E4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При оценивании устного ответа учащихся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90"/>
        <w:gridCol w:w="1313"/>
        <w:gridCol w:w="5685"/>
      </w:tblGrid>
      <w:tr w:rsidR="00895879" w:rsidRPr="00756E43" w:rsidTr="004C60CB">
        <w:tc>
          <w:tcPr>
            <w:tcW w:w="3190" w:type="dxa"/>
            <w:vMerge w:val="restart"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устного ответа</w:t>
            </w:r>
          </w:p>
        </w:tc>
        <w:tc>
          <w:tcPr>
            <w:tcW w:w="6998" w:type="dxa"/>
            <w:gridSpan w:val="2"/>
          </w:tcPr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</w:tr>
      <w:tr w:rsidR="00895879" w:rsidRPr="00756E43" w:rsidTr="004C60CB">
        <w:tc>
          <w:tcPr>
            <w:tcW w:w="3190" w:type="dxa"/>
            <w:vMerge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</w:tcPr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5685" w:type="dxa"/>
          </w:tcPr>
          <w:p w:rsidR="00895879" w:rsidRPr="00756E43" w:rsidRDefault="00895879" w:rsidP="004C60CB">
            <w:pPr>
              <w:pStyle w:val="Default"/>
              <w:ind w:firstLine="709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95879" w:rsidRPr="00EC0F4C" w:rsidTr="004C60CB">
        <w:tc>
          <w:tcPr>
            <w:tcW w:w="3190" w:type="dxa"/>
            <w:vMerge w:val="restart"/>
          </w:tcPr>
          <w:p w:rsidR="00895879" w:rsidRPr="00756E43" w:rsidRDefault="00895879" w:rsidP="00895879">
            <w:pPr>
              <w:pStyle w:val="ae"/>
              <w:numPr>
                <w:ilvl w:val="0"/>
                <w:numId w:val="43"/>
              </w:num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устные индивидуальные ответы учащегося на уроке, </w:t>
            </w:r>
          </w:p>
          <w:p w:rsidR="00895879" w:rsidRPr="00756E43" w:rsidRDefault="00895879" w:rsidP="00895879">
            <w:pPr>
              <w:pStyle w:val="ae"/>
              <w:numPr>
                <w:ilvl w:val="0"/>
                <w:numId w:val="43"/>
              </w:num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устный ответ на обобщающем уроке;</w:t>
            </w:r>
          </w:p>
          <w:p w:rsidR="00895879" w:rsidRPr="00756E43" w:rsidRDefault="00895879" w:rsidP="00895879">
            <w:pPr>
              <w:pStyle w:val="ae"/>
              <w:numPr>
                <w:ilvl w:val="0"/>
                <w:numId w:val="43"/>
              </w:num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участие во внеурочных мероприятиях по предмету,</w:t>
            </w:r>
          </w:p>
          <w:p w:rsidR="00895879" w:rsidRPr="00756E43" w:rsidRDefault="00895879" w:rsidP="00895879">
            <w:pPr>
              <w:pStyle w:val="ae"/>
              <w:numPr>
                <w:ilvl w:val="0"/>
                <w:numId w:val="43"/>
              </w:num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защита учебной презентации, доклада или сообщения по теме;</w:t>
            </w:r>
          </w:p>
          <w:p w:rsidR="00895879" w:rsidRPr="00756E43" w:rsidRDefault="00895879" w:rsidP="00895879">
            <w:pPr>
              <w:pStyle w:val="ae"/>
              <w:numPr>
                <w:ilvl w:val="0"/>
                <w:numId w:val="44"/>
              </w:numPr>
              <w:shd w:val="clear" w:color="auto" w:fill="FFFFFF"/>
              <w:tabs>
                <w:tab w:val="clear" w:pos="720"/>
                <w:tab w:val="num" w:pos="142"/>
              </w:tabs>
              <w:spacing w:after="0" w:line="294" w:lineRule="atLeast"/>
              <w:ind w:left="284" w:hanging="14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умение использовать в ответе различные источники знаний: текст учебника, рассказ учителя, наглядный учебный материал, материал художественной литературы, кинофильмов, защита рефератов.</w:t>
            </w:r>
          </w:p>
          <w:p w:rsidR="00895879" w:rsidRPr="00756E43" w:rsidRDefault="00895879" w:rsidP="00895879">
            <w:pPr>
              <w:numPr>
                <w:ilvl w:val="0"/>
                <w:numId w:val="44"/>
              </w:numPr>
              <w:shd w:val="clear" w:color="auto" w:fill="FFFFFF"/>
              <w:tabs>
                <w:tab w:val="clear" w:pos="720"/>
                <w:tab w:val="num" w:pos="284"/>
              </w:tabs>
              <w:spacing w:after="0" w:line="294" w:lineRule="atLeast"/>
              <w:ind w:left="284" w:hanging="142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использование знаний учащимися на уроках истории, полученных при изучении курса обществоведения и наоборот.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ind w:left="7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«5»</w:t>
            </w:r>
          </w:p>
        </w:tc>
        <w:tc>
          <w:tcPr>
            <w:tcW w:w="5685" w:type="dxa"/>
          </w:tcPr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 xml:space="preserve">1. Знания, понимания, глубины усвоения обучающимся всего объёма программного материала. 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 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 xml:space="preserve">4. Глубокий, с привлечением дополнительного материала и проявлением гибкости мышления ответ </w:t>
            </w:r>
          </w:p>
        </w:tc>
      </w:tr>
      <w:tr w:rsidR="00895879" w:rsidRPr="00EC0F4C" w:rsidTr="004C60CB">
        <w:tc>
          <w:tcPr>
            <w:tcW w:w="3190" w:type="dxa"/>
            <w:vMerge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b/>
                <w:bCs/>
                <w:sz w:val="28"/>
                <w:szCs w:val="28"/>
              </w:rPr>
              <w:t xml:space="preserve">"4" </w:t>
            </w:r>
          </w:p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</w:tcPr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 xml:space="preserve">1. Знание всего изученного программного материала. 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 xml:space="preserve"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 </w:t>
            </w:r>
          </w:p>
          <w:p w:rsidR="00895879" w:rsidRPr="00756E43" w:rsidRDefault="00895879" w:rsidP="004C6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3. Незначительные (негрубые) ошибки и недочёты при воспроизведении изученного материала, соблюдение основных правил культуры устной речи.</w:t>
            </w:r>
          </w:p>
        </w:tc>
      </w:tr>
      <w:tr w:rsidR="00895879" w:rsidRPr="00EC0F4C" w:rsidTr="004C60CB">
        <w:tc>
          <w:tcPr>
            <w:tcW w:w="3190" w:type="dxa"/>
            <w:vMerge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"3"</w:t>
            </w:r>
          </w:p>
        </w:tc>
        <w:tc>
          <w:tcPr>
            <w:tcW w:w="5685" w:type="dxa"/>
          </w:tcPr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 xml:space="preserve">2. Умение работать на уровне воспроизведения, затруднения при ответах на видоизменённые вопросы. 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 </w:t>
            </w:r>
          </w:p>
        </w:tc>
      </w:tr>
      <w:tr w:rsidR="00895879" w:rsidRPr="00EC0F4C" w:rsidTr="004C60CB">
        <w:trPr>
          <w:trHeight w:val="2677"/>
        </w:trPr>
        <w:tc>
          <w:tcPr>
            <w:tcW w:w="3190" w:type="dxa"/>
            <w:vMerge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"2"</w:t>
            </w:r>
          </w:p>
          <w:p w:rsidR="00895879" w:rsidRPr="00756E43" w:rsidRDefault="00895879" w:rsidP="004C60CB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</w:p>
          <w:p w:rsidR="00895879" w:rsidRPr="00756E43" w:rsidRDefault="00895879" w:rsidP="004C60CB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</w:p>
          <w:p w:rsidR="00895879" w:rsidRPr="00756E43" w:rsidRDefault="00895879" w:rsidP="004C60C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</w:tcPr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 xml:space="preserve">2. Отсутствие умений работать на уровне воспроизведения, затруднения при ответах на стандартные вопросы. </w:t>
            </w:r>
          </w:p>
          <w:p w:rsidR="00895879" w:rsidRPr="00756E43" w:rsidRDefault="00895879" w:rsidP="004C6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      </w:r>
          </w:p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:rsidR="00895879" w:rsidRPr="00756E43" w:rsidRDefault="00895879" w:rsidP="0089587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756E4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При оценивании письменных ответов оценка ставится: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90"/>
        <w:gridCol w:w="1313"/>
        <w:gridCol w:w="5685"/>
      </w:tblGrid>
      <w:tr w:rsidR="00895879" w:rsidRPr="00756E43" w:rsidTr="004C60CB">
        <w:tc>
          <w:tcPr>
            <w:tcW w:w="3190" w:type="dxa"/>
            <w:vMerge w:val="restart"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письменных работ</w:t>
            </w:r>
          </w:p>
        </w:tc>
        <w:tc>
          <w:tcPr>
            <w:tcW w:w="6998" w:type="dxa"/>
            <w:gridSpan w:val="2"/>
          </w:tcPr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</w:tr>
      <w:tr w:rsidR="00895879" w:rsidRPr="00756E43" w:rsidTr="004C60CB">
        <w:tc>
          <w:tcPr>
            <w:tcW w:w="3190" w:type="dxa"/>
            <w:vMerge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</w:tcPr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5685" w:type="dxa"/>
          </w:tcPr>
          <w:p w:rsidR="00895879" w:rsidRPr="00756E43" w:rsidRDefault="00895879" w:rsidP="004C60CB">
            <w:pPr>
              <w:pStyle w:val="Default"/>
              <w:ind w:firstLine="709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95879" w:rsidRPr="00EC0F4C" w:rsidTr="004C60CB">
        <w:tc>
          <w:tcPr>
            <w:tcW w:w="3190" w:type="dxa"/>
            <w:vMerge w:val="restart"/>
          </w:tcPr>
          <w:p w:rsidR="00895879" w:rsidRPr="00756E43" w:rsidRDefault="00895879" w:rsidP="00895879">
            <w:pPr>
              <w:pStyle w:val="ae"/>
              <w:numPr>
                <w:ilvl w:val="0"/>
                <w:numId w:val="45"/>
              </w:num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Конспект.</w:t>
            </w:r>
          </w:p>
          <w:p w:rsidR="00895879" w:rsidRPr="00756E43" w:rsidRDefault="00895879" w:rsidP="00895879">
            <w:pPr>
              <w:pStyle w:val="ae"/>
              <w:numPr>
                <w:ilvl w:val="0"/>
                <w:numId w:val="45"/>
              </w:num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Таблица</w:t>
            </w:r>
          </w:p>
          <w:p w:rsidR="00895879" w:rsidRPr="00756E43" w:rsidRDefault="00895879" w:rsidP="00895879">
            <w:pPr>
              <w:pStyle w:val="ae"/>
              <w:numPr>
                <w:ilvl w:val="0"/>
                <w:numId w:val="45"/>
              </w:num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Опорная схема</w:t>
            </w:r>
          </w:p>
          <w:p w:rsidR="00895879" w:rsidRPr="00756E43" w:rsidRDefault="00895879" w:rsidP="00895879">
            <w:pPr>
              <w:pStyle w:val="ae"/>
              <w:numPr>
                <w:ilvl w:val="0"/>
                <w:numId w:val="45"/>
              </w:num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Письменный рассказ</w:t>
            </w:r>
          </w:p>
          <w:p w:rsidR="00895879" w:rsidRPr="00756E43" w:rsidRDefault="00895879" w:rsidP="00895879">
            <w:pPr>
              <w:pStyle w:val="ae"/>
              <w:numPr>
                <w:ilvl w:val="0"/>
                <w:numId w:val="45"/>
              </w:num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Историческое сочинение.</w:t>
            </w:r>
          </w:p>
          <w:p w:rsidR="00895879" w:rsidRPr="00756E43" w:rsidRDefault="00895879" w:rsidP="00895879">
            <w:pPr>
              <w:pStyle w:val="ae"/>
              <w:numPr>
                <w:ilvl w:val="0"/>
                <w:numId w:val="45"/>
              </w:num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Эссе</w:t>
            </w:r>
          </w:p>
          <w:p w:rsidR="00895879" w:rsidRPr="00756E43" w:rsidRDefault="00895879" w:rsidP="00895879">
            <w:pPr>
              <w:pStyle w:val="ae"/>
              <w:numPr>
                <w:ilvl w:val="0"/>
                <w:numId w:val="45"/>
              </w:num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Дифференцирован</w:t>
            </w: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ная тематическая работа (тематический тест, ответы на поставленные вопросы)</w:t>
            </w:r>
          </w:p>
          <w:p w:rsidR="00895879" w:rsidRPr="00756E43" w:rsidRDefault="00895879" w:rsidP="00895879">
            <w:pPr>
              <w:pStyle w:val="ae"/>
              <w:numPr>
                <w:ilvl w:val="0"/>
                <w:numId w:val="45"/>
              </w:num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Дифференцированный контрольный тест /контрольная работа.</w:t>
            </w:r>
          </w:p>
          <w:p w:rsidR="00895879" w:rsidRPr="00756E43" w:rsidRDefault="00895879" w:rsidP="00895879">
            <w:pPr>
              <w:pStyle w:val="ae"/>
              <w:numPr>
                <w:ilvl w:val="0"/>
                <w:numId w:val="45"/>
              </w:num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313" w:type="dxa"/>
          </w:tcPr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«5»</w:t>
            </w:r>
          </w:p>
        </w:tc>
        <w:tc>
          <w:tcPr>
            <w:tcW w:w="5685" w:type="dxa"/>
          </w:tcPr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>1. выполнил работу без ошибок и недочетов;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>2) допустил не более одного недочета.</w:t>
            </w:r>
          </w:p>
        </w:tc>
      </w:tr>
      <w:tr w:rsidR="00895879" w:rsidRPr="00EC0F4C" w:rsidTr="004C60CB">
        <w:tc>
          <w:tcPr>
            <w:tcW w:w="3190" w:type="dxa"/>
            <w:vMerge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895879" w:rsidRPr="00756E43" w:rsidRDefault="00895879" w:rsidP="004C60CB">
            <w:pPr>
              <w:pStyle w:val="Default"/>
              <w:jc w:val="center"/>
              <w:rPr>
                <w:sz w:val="28"/>
                <w:szCs w:val="28"/>
              </w:rPr>
            </w:pPr>
            <w:r w:rsidRPr="00756E43">
              <w:rPr>
                <w:b/>
                <w:bCs/>
                <w:sz w:val="28"/>
                <w:szCs w:val="28"/>
              </w:rPr>
              <w:t>"4"</w:t>
            </w:r>
          </w:p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</w:tcPr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b/>
                <w:bCs/>
                <w:sz w:val="28"/>
                <w:szCs w:val="28"/>
              </w:rPr>
              <w:t>Если ученик выполнил работу полностью, но допустил в ней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>1. не более одной негрубой ошибки и одного недочета;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>2. или не более двух недочетов.</w:t>
            </w:r>
          </w:p>
        </w:tc>
      </w:tr>
      <w:tr w:rsidR="00895879" w:rsidRPr="00EC0F4C" w:rsidTr="004C60CB">
        <w:tc>
          <w:tcPr>
            <w:tcW w:w="3190" w:type="dxa"/>
            <w:vMerge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"3"</w:t>
            </w:r>
          </w:p>
        </w:tc>
        <w:tc>
          <w:tcPr>
            <w:tcW w:w="5685" w:type="dxa"/>
          </w:tcPr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b/>
                <w:bCs/>
                <w:sz w:val="28"/>
                <w:szCs w:val="28"/>
              </w:rPr>
              <w:t>Если ученик правильно выполнил не менее 2/3 работы или допустил: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>1. не более двух грубых ошибок;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lastRenderedPageBreak/>
              <w:t>2. или не более одной грубой и одной негрубой ошибки и одного недочета;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>3. или не более двух-трех негрубых ошибок;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>4. или одной негрубой ошибки и трех недочетов;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>5. или при отсутствии ошибок, но при наличии четырех-пяти недочетов.</w:t>
            </w:r>
          </w:p>
        </w:tc>
      </w:tr>
      <w:tr w:rsidR="00895879" w:rsidRPr="00EC0F4C" w:rsidTr="004C60CB">
        <w:trPr>
          <w:trHeight w:val="1509"/>
        </w:trPr>
        <w:tc>
          <w:tcPr>
            <w:tcW w:w="3190" w:type="dxa"/>
            <w:vMerge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13" w:type="dxa"/>
          </w:tcPr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"2"</w:t>
            </w:r>
          </w:p>
          <w:p w:rsidR="00895879" w:rsidRPr="00756E43" w:rsidRDefault="00895879" w:rsidP="004C60CB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  <w:p w:rsidR="00895879" w:rsidRPr="00756E43" w:rsidRDefault="00895879" w:rsidP="004C60CB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</w:p>
          <w:p w:rsidR="00895879" w:rsidRPr="00756E43" w:rsidRDefault="00895879" w:rsidP="004C60CB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</w:tcPr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b/>
                <w:bCs/>
                <w:sz w:val="28"/>
                <w:szCs w:val="28"/>
              </w:rPr>
              <w:t>Если ученик: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sz w:val="28"/>
                <w:szCs w:val="28"/>
              </w:rPr>
              <w:t>1. допустил число ошибок и недочетов превосходящее норму, при которой может быть выставлена оценка "3";</w:t>
            </w:r>
          </w:p>
          <w:p w:rsidR="00895879" w:rsidRPr="00756E43" w:rsidRDefault="00895879" w:rsidP="004C6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или если правильно выполнил менее половины работы.</w:t>
            </w:r>
          </w:p>
        </w:tc>
      </w:tr>
    </w:tbl>
    <w:p w:rsidR="00895879" w:rsidRPr="00756E43" w:rsidRDefault="00895879" w:rsidP="00895879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</w:pPr>
    </w:p>
    <w:p w:rsidR="00895879" w:rsidRPr="00756E43" w:rsidRDefault="00895879" w:rsidP="00895879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</w:pPr>
    </w:p>
    <w:p w:rsidR="00895879" w:rsidRPr="00756E43" w:rsidRDefault="00895879" w:rsidP="008958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6E43">
        <w:rPr>
          <w:rFonts w:ascii="Times New Roman" w:hAnsi="Times New Roman" w:cs="Times New Roman"/>
          <w:b/>
          <w:bCs/>
          <w:sz w:val="28"/>
          <w:szCs w:val="28"/>
        </w:rPr>
        <w:t>Оценка тестовых работ по истории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53"/>
        <w:gridCol w:w="1401"/>
        <w:gridCol w:w="1481"/>
        <w:gridCol w:w="1370"/>
        <w:gridCol w:w="1138"/>
      </w:tblGrid>
      <w:tr w:rsidR="00895879" w:rsidRPr="00756E43" w:rsidTr="004C60CB">
        <w:tc>
          <w:tcPr>
            <w:tcW w:w="4253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Промежуточная и итоговая аттестация за учебный курс.</w:t>
            </w:r>
          </w:p>
        </w:tc>
        <w:tc>
          <w:tcPr>
            <w:tcW w:w="1525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80-100%</w:t>
            </w:r>
          </w:p>
        </w:tc>
        <w:tc>
          <w:tcPr>
            <w:tcW w:w="1657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60-79%</w:t>
            </w:r>
          </w:p>
        </w:tc>
        <w:tc>
          <w:tcPr>
            <w:tcW w:w="1520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41-59%</w:t>
            </w:r>
          </w:p>
        </w:tc>
        <w:tc>
          <w:tcPr>
            <w:tcW w:w="1233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0-40%</w:t>
            </w:r>
          </w:p>
        </w:tc>
      </w:tr>
      <w:tr w:rsidR="00895879" w:rsidRPr="00756E43" w:rsidTr="004C60CB">
        <w:tc>
          <w:tcPr>
            <w:tcW w:w="4253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Нормативный тест (контрольный тест, контрольная работа по разделу, блоку)</w:t>
            </w:r>
          </w:p>
        </w:tc>
        <w:tc>
          <w:tcPr>
            <w:tcW w:w="1525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85-100%</w:t>
            </w:r>
          </w:p>
        </w:tc>
        <w:tc>
          <w:tcPr>
            <w:tcW w:w="1657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66-84%</w:t>
            </w:r>
          </w:p>
        </w:tc>
        <w:tc>
          <w:tcPr>
            <w:tcW w:w="1520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41-65%</w:t>
            </w:r>
          </w:p>
        </w:tc>
        <w:tc>
          <w:tcPr>
            <w:tcW w:w="1233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0-40%</w:t>
            </w:r>
          </w:p>
        </w:tc>
      </w:tr>
      <w:tr w:rsidR="00895879" w:rsidRPr="00756E43" w:rsidTr="004C60CB">
        <w:tc>
          <w:tcPr>
            <w:tcW w:w="4253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Критериальный тест (тематическая работа)</w:t>
            </w:r>
          </w:p>
        </w:tc>
        <w:tc>
          <w:tcPr>
            <w:tcW w:w="1525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90-100%</w:t>
            </w:r>
          </w:p>
        </w:tc>
        <w:tc>
          <w:tcPr>
            <w:tcW w:w="1657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70-89%</w:t>
            </w:r>
          </w:p>
        </w:tc>
        <w:tc>
          <w:tcPr>
            <w:tcW w:w="1520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50-69%</w:t>
            </w:r>
          </w:p>
        </w:tc>
        <w:tc>
          <w:tcPr>
            <w:tcW w:w="1233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0-49%</w:t>
            </w:r>
          </w:p>
        </w:tc>
      </w:tr>
      <w:tr w:rsidR="00895879" w:rsidRPr="00756E43" w:rsidTr="004C60CB">
        <w:tc>
          <w:tcPr>
            <w:tcW w:w="4253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</w:rPr>
              <w:t>Отметка</w:t>
            </w:r>
          </w:p>
        </w:tc>
        <w:tc>
          <w:tcPr>
            <w:tcW w:w="1525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1657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1520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233" w:type="dxa"/>
            <w:vAlign w:val="center"/>
          </w:tcPr>
          <w:p w:rsidR="00895879" w:rsidRPr="00756E43" w:rsidRDefault="00895879" w:rsidP="004C60CB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6E43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</w:p>
        </w:tc>
      </w:tr>
    </w:tbl>
    <w:p w:rsidR="00895879" w:rsidRPr="00756E43" w:rsidRDefault="00895879" w:rsidP="0089587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5879" w:rsidRPr="00756E43" w:rsidRDefault="00895879" w:rsidP="0089587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6E4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Творческие работы обучающихся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90"/>
        <w:gridCol w:w="1313"/>
        <w:gridCol w:w="5685"/>
      </w:tblGrid>
      <w:tr w:rsidR="00895879" w:rsidRPr="00756E43" w:rsidTr="004C60CB">
        <w:tc>
          <w:tcPr>
            <w:tcW w:w="3190" w:type="dxa"/>
            <w:vMerge w:val="restart"/>
          </w:tcPr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Проверяемые элементы</w:t>
            </w:r>
          </w:p>
        </w:tc>
        <w:tc>
          <w:tcPr>
            <w:tcW w:w="6998" w:type="dxa"/>
            <w:gridSpan w:val="2"/>
          </w:tcPr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5879" w:rsidRPr="00756E43" w:rsidTr="004C60CB">
        <w:trPr>
          <w:trHeight w:val="562"/>
        </w:trPr>
        <w:tc>
          <w:tcPr>
            <w:tcW w:w="3190" w:type="dxa"/>
            <w:vMerge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</w:tcPr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5685" w:type="dxa"/>
          </w:tcPr>
          <w:p w:rsidR="00895879" w:rsidRPr="00756E43" w:rsidRDefault="00895879" w:rsidP="004C60CB">
            <w:pPr>
              <w:pStyle w:val="Default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756E43">
              <w:rPr>
                <w:sz w:val="28"/>
                <w:szCs w:val="28"/>
                <w:lang w:eastAsia="ru-RU"/>
              </w:rPr>
              <w:t>Критерии оценивания</w:t>
            </w:r>
          </w:p>
        </w:tc>
      </w:tr>
      <w:tr w:rsidR="00895879" w:rsidRPr="00756E43" w:rsidTr="004C60CB">
        <w:tc>
          <w:tcPr>
            <w:tcW w:w="3190" w:type="dxa"/>
            <w:vMerge w:val="restart"/>
          </w:tcPr>
          <w:p w:rsidR="00895879" w:rsidRPr="00756E43" w:rsidRDefault="00895879" w:rsidP="004C60CB">
            <w:pPr>
              <w:shd w:val="clear" w:color="auto" w:fill="FFFFFF"/>
              <w:spacing w:after="0" w:line="389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Реферата/ проекта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глубина и полнота раскрытия темы;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адекватность передачи содержания первоисточнику;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логичность, аргументированность изложения и выводов;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- структурная упорядоченность </w:t>
            </w: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(наличие введения, основной части, заключения);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оформление (наличие плана, списка литературы, правильное цитирование, сноски и т.д), качество сопроводительных материалов;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</w:t>
            </w: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личная позиция автора реферата, самостоятельность, оригинальность, обоснованность его суждений;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стилистическая, языковая грамотность.</w:t>
            </w:r>
          </w:p>
        </w:tc>
        <w:tc>
          <w:tcPr>
            <w:tcW w:w="1313" w:type="dxa"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«5»</w:t>
            </w:r>
          </w:p>
        </w:tc>
        <w:tc>
          <w:tcPr>
            <w:tcW w:w="5685" w:type="dxa"/>
          </w:tcPr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Ставится, если ученик глубоко и полно рассмотрел поднятую проблему, показал умение выделять главное, анализировать, сумел правильно отобрать фактический материал для аргументации, показал умение сравнивать реферируемые источники, разные точки зрения, тема научно обоснована. </w:t>
            </w: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Реферат написан правильным литературным языком, грамотно оформлен.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95879" w:rsidRPr="00756E43" w:rsidTr="004C60CB">
        <w:tc>
          <w:tcPr>
            <w:tcW w:w="3190" w:type="dxa"/>
            <w:vMerge/>
          </w:tcPr>
          <w:p w:rsidR="00895879" w:rsidRPr="00756E43" w:rsidRDefault="00895879" w:rsidP="004C60CB">
            <w:pPr>
              <w:pStyle w:val="ae"/>
              <w:shd w:val="clear" w:color="auto" w:fill="FFFFFF"/>
              <w:spacing w:after="0" w:line="294" w:lineRule="atLeast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</w:tcPr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  <w:r w:rsidRPr="00756E43">
              <w:rPr>
                <w:b/>
                <w:bCs/>
                <w:sz w:val="28"/>
                <w:szCs w:val="28"/>
              </w:rPr>
              <w:t xml:space="preserve">"4" </w:t>
            </w:r>
          </w:p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</w:tcPr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Ставиться, если поднятая проблема раскрыта полно, показано умение выделять главное, </w:t>
            </w: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анализировать, но недостаточен фактический материал для аргументации. Тема научно обоснована, но сравнительного материала недостаточно. Реферат написан правильным литературным языком, есть значительные нарушения последовательности. </w:t>
            </w: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 грамотно.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95879" w:rsidRPr="00EC0F4C" w:rsidTr="004C60CB">
        <w:trPr>
          <w:trHeight w:val="2511"/>
        </w:trPr>
        <w:tc>
          <w:tcPr>
            <w:tcW w:w="3190" w:type="dxa"/>
            <w:vMerge/>
          </w:tcPr>
          <w:p w:rsidR="00895879" w:rsidRPr="00756E43" w:rsidRDefault="00895879" w:rsidP="004C60CB">
            <w:pPr>
              <w:pStyle w:val="ae"/>
              <w:shd w:val="clear" w:color="auto" w:fill="FFFFFF"/>
              <w:spacing w:after="0" w:line="294" w:lineRule="atLeast"/>
              <w:ind w:left="36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</w:tcPr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"3"</w:t>
            </w:r>
          </w:p>
          <w:p w:rsidR="00895879" w:rsidRPr="00756E43" w:rsidRDefault="00895879" w:rsidP="004C60CB">
            <w:pPr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"2"</w:t>
            </w:r>
          </w:p>
          <w:p w:rsidR="00895879" w:rsidRPr="00756E43" w:rsidRDefault="00895879" w:rsidP="004C60CB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</w:p>
          <w:p w:rsidR="00895879" w:rsidRPr="00756E43" w:rsidRDefault="00895879" w:rsidP="004C60CB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</w:p>
          <w:p w:rsidR="00895879" w:rsidRPr="00756E43" w:rsidRDefault="00895879" w:rsidP="004C60C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</w:tcPr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Поднятая проблема раскрыта недостаточно полно, не всегда правильно выделяется главное, беден фактический материал, мало использовано дополнительной литературы. Реферат оформлен правильно, но имеются незначительные нарушения логики. Написан грамотно.</w:t>
            </w:r>
          </w:p>
          <w:p w:rsidR="00895879" w:rsidRPr="00756E43" w:rsidRDefault="00895879" w:rsidP="004C60CB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895879" w:rsidRPr="00756E43" w:rsidRDefault="00895879" w:rsidP="00895879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95879" w:rsidRPr="00756E43" w:rsidRDefault="00895879" w:rsidP="00895879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95879" w:rsidRPr="00756E43" w:rsidRDefault="00895879" w:rsidP="00895879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95879" w:rsidRPr="00756E43" w:rsidRDefault="00895879" w:rsidP="0089587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895879" w:rsidRPr="00756E43" w:rsidRDefault="00895879" w:rsidP="0089587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6E4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Компьютерный продукт учащегося</w:t>
      </w:r>
    </w:p>
    <w:p w:rsidR="00895879" w:rsidRPr="00756E43" w:rsidRDefault="00895879" w:rsidP="0089587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6"/>
        <w:gridCol w:w="3114"/>
        <w:gridCol w:w="2873"/>
      </w:tblGrid>
      <w:tr w:rsidR="00895879" w:rsidRPr="00756E43" w:rsidTr="004C60CB">
        <w:tc>
          <w:tcPr>
            <w:tcW w:w="3708" w:type="dxa"/>
          </w:tcPr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Проверяемые элементы</w:t>
            </w:r>
          </w:p>
        </w:tc>
        <w:tc>
          <w:tcPr>
            <w:tcW w:w="3600" w:type="dxa"/>
          </w:tcPr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Критерии оценивания</w:t>
            </w:r>
          </w:p>
        </w:tc>
        <w:tc>
          <w:tcPr>
            <w:tcW w:w="3113" w:type="dxa"/>
          </w:tcPr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Форма оценивания:</w:t>
            </w:r>
          </w:p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895879" w:rsidRPr="00756E43" w:rsidTr="004C60CB">
        <w:trPr>
          <w:trHeight w:val="1832"/>
        </w:trPr>
        <w:tc>
          <w:tcPr>
            <w:tcW w:w="3708" w:type="dxa"/>
          </w:tcPr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степень самостоятельности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актуальность представленной работы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творческий подход к созданию презентации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оригинальность представления информации и оформления материалов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достоверность и ценность представленной информации для окружающих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- эстетичность и оправданность </w:t>
            </w: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различных эффектов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уровень освоения и использования новых информационных технологий (графика, анимация, видео и др. )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качество выступления, глубина и широта владения темой представленной работы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- аргументированность выводов, умение отвечать на вопросы оппонентов.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895879" w:rsidRPr="00756E43" w:rsidRDefault="00895879" w:rsidP="004C60CB">
            <w:pPr>
              <w:spacing w:after="0" w:line="294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00" w:type="dxa"/>
          </w:tcPr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Титульный слайд с заголовком - 5 баллов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Минимальное количество – 10 слайдов, - 10 баллов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Использование дополнительных эффектов </w:t>
            </w: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PowerPoint</w:t>
            </w: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(смена слайдов, звук, графики) - 5 баллов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Библиография -10 баллов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СОДЕРЖАНИЕ</w:t>
            </w: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br/>
            </w: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Использование эффектов анимации -10 баллов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Вставка графиков и таблиц -15 баллов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Грамотное создание и сохранение документов в папке рабочих материалов -5 баллов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ru-RU" w:eastAsia="ru-RU"/>
              </w:rPr>
              <w:t>ОРГАНИЗАЦИЯ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Текст хорошо написан, и сформированные идеи ясно изложены и структурированы -15 баллов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Слайды представлены в логической последовательности - 15 баллов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Красивое оформление презентации -10 баллов</w:t>
            </w:r>
          </w:p>
        </w:tc>
        <w:tc>
          <w:tcPr>
            <w:tcW w:w="3113" w:type="dxa"/>
          </w:tcPr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отличная работа = 100-90 баллов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хорошая работа = 89-80 баллов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удовлетворительная работа = 79-70 баллов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презентация нуждается в доработке = 69-60 баллов</w:t>
            </w:r>
          </w:p>
          <w:p w:rsidR="00895879" w:rsidRPr="00756E43" w:rsidRDefault="00895879" w:rsidP="004C60CB">
            <w:pPr>
              <w:shd w:val="clear" w:color="auto" w:fill="FFFFFF"/>
              <w:spacing w:after="0" w:line="294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6E4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слабая работа = 59 баллов.</w:t>
            </w:r>
          </w:p>
        </w:tc>
      </w:tr>
    </w:tbl>
    <w:p w:rsidR="00895879" w:rsidRPr="00756E43" w:rsidRDefault="00895879" w:rsidP="00895879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95879" w:rsidRPr="00756E43" w:rsidRDefault="00895879" w:rsidP="00895879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95879" w:rsidRPr="00756E43" w:rsidRDefault="00895879" w:rsidP="008958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Фиксированная отметка самостоятельных письменных и проверочных работ.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Отметка "5"</w:t>
      </w: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ставится, если ученик: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выполнил работу без ошибок и недочетов;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допустил не более одного недочета.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Отметка "4"</w:t>
      </w: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ставится, если ученик выполнил работу полностью, но допустил в ней: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 более одной негрубой ошибки и одного недочета;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или не более двух недочетов.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Отметка "3"</w:t>
      </w: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ставится, если ученик правильно выполнил не менее половины работы или допустил: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-не более двух грубых ошибок;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или не более одной грубой и одной негрубой ошибки и одного недочета;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или не более двух-трех негрубых ошибок;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или одной негрубой ошибки и трех недочетов;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-или при отсутствии ошибок, но при наличии четырех-пяти недочетов.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Отметка "2"</w:t>
      </w: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ставится, если ученик: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допустил число ошибок и недочетов превосходящее норму, при которой может быть выставлена отметка "3";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или если правильно выполнил менее половины работы.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Примечание.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1.Учитель имеет право поставить ученику отметку выше той, которая предусмотрена нормами, если учеником оригинально выполнена работа.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2. 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Общая классификация ошибок: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 оценке знаний, умений и навыков учащихся следует учитывать все ошибки и недочеты.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Грубыми считаются ошибки: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незнание определения основных понятий, законов, правил, основных положений теории, незнание дат, исторических событий, фактов;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неумение выделить в ответе главное;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неумение применять знания, алгоритмы для решения исторических и обществоведческих задач;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неумение делать выводы и обобщения;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неумение читать карты;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неумение пользоваться первоисточниками, учебником и справочниками;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логические ошибки.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К негрубым ошибкам следует отнести: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неточность формулировок, определений, понятий, теорий, вызванная неполнотой охвата основных признаков определяемого понятия или заменой одного – двух этих признаков второстепенными;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неточность конкурной карты, мифа;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недостаточно продуманный план ответа (нарушение логики, подмена отдельных основных вопросов второстепенными);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нерациональные методы работы со справочной и другой литературой.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Недочетами являются: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небрежное ведение записей, чертежей, схем, графиков в работах;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орфографические и пунктуационные ошибки.</w:t>
      </w:r>
    </w:p>
    <w:p w:rsidR="00895879" w:rsidRPr="00756E43" w:rsidRDefault="00895879" w:rsidP="008958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Положение о ведении и проверке тетрадей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1. Общие положения.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1.1. Настоящее Положение разработано в соответствии с законом РФ «Об образовании»; гигиеническими требованиями к условиям обучения в</w:t>
      </w: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общеобразовательных учреждениях СанПиН 2.4.2.1178-02.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1.2. Тетрадь – обязательный атрибут обучения школьника, она ведется каждым учеником по предметам учебного плана.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1.3. Настоящее Положение устанавливает правила ведения ученических тетрадей, проведения текущего контроля и оценивания уровня учебных достижений обучаемых.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1.4. Проверка тетрадей является одним из возможных способов контроля знаний обучающихся.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1.5. При проверке тетрадей учитель имеет право делать записи только пастой (чернилами) красного цвета.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1.6. Учитель имеет право, помимо выставления (или не выставления) оценки, делать в тетради записи, касающиеся только непосредственно проверяемой работы.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1.7. Запрещается делать в тетради записи, касающиеся поведения учащихся.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1.8. В качестве отметки может быть использован только один из следующих символов: «2», «3», «4», «5». Допускается выставление нескольких отметок за каждый вид деятельности (в том числе и через дробь).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Задачи проверки тетрадей:</w:t>
      </w:r>
    </w:p>
    <w:p w:rsidR="00895879" w:rsidRPr="00756E43" w:rsidRDefault="00895879" w:rsidP="00895879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Выполнение учителем норм проверки тетрадей.</w:t>
      </w:r>
    </w:p>
    <w:p w:rsidR="00895879" w:rsidRPr="00756E43" w:rsidRDefault="00895879" w:rsidP="00895879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учащимися домашних работ.</w:t>
      </w:r>
    </w:p>
    <w:p w:rsidR="00895879" w:rsidRPr="00756E43" w:rsidRDefault="00895879" w:rsidP="00895879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единого орфографического режима.</w:t>
      </w:r>
    </w:p>
    <w:p w:rsidR="00895879" w:rsidRPr="00756E43" w:rsidRDefault="00895879" w:rsidP="00895879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Правильность ведения тетрадей для контрольных работ и их сохранность в течение года.</w:t>
      </w:r>
    </w:p>
    <w:p w:rsidR="00895879" w:rsidRPr="00756E43" w:rsidRDefault="00895879" w:rsidP="00895879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Правильность подписи тетрадей.</w:t>
      </w:r>
    </w:p>
    <w:p w:rsidR="00895879" w:rsidRPr="00756E43" w:rsidRDefault="00895879" w:rsidP="00895879">
      <w:pPr>
        <w:numPr>
          <w:ilvl w:val="0"/>
          <w:numId w:val="4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Соответствие объема классных и домашних работ.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 . Виды письменных работ учащихся.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3.1. Основными видами классных и домашних письменных работ учащихся являются обучающие работы, к которым относятся: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-конспекты первоисточников и рефераты по истории  в 5-11-х классах;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планы статей и других материалов из учебной литературы;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сочинения, анализы текстов и письменные ответы на вопросы;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-составление аналитических и обобщающих таблиц, схем и т.п. (без копирования готовых таблиц и схем учебников).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3.2. В школе проводятся текущие и итоговые контрольные работы. Текущие контрольные работы имеют целью проверку усвоения изучаемого программного материала; их содержание и частотность определяются учителем с учетом специфики предмета, степени сложности изучаемого материала, а также особенностей учащихся каждого класса. Для проведения текущих контрольных работ учитель может отводить весь урок или только его часть.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4. Количество и назначение ученических тетрадей.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Для выполнения всех видов письменных работ, обучающих, проверочных, лабораторных и контрольных работ надлежит иметь следующее количество тетрадей из расчёта на каждого учащегося: 1 тетрадь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5. Требования к оформлению и ведению тетрадей учащимися.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5.1.Соблюдать поля с внешней стороны. При выполнении работ учащимися не разрешается писать на полях. Размер полей в тетрадях устанавливается учителем исходя из специфики письменных работ по учебному предмету.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5.2. Указывать дату выполнения работы.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 В 5-11-х классах допускается запись даты цифрами на полях.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5.3. На каждом уроке в тетрадях 5-11-х классах следует записывать его тему (на отдельной строке). При выполнении заданий в тетрадях учащиеся должны указывать по центру номер</w:t>
      </w: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упражнения, задачи, № вопроса.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5.4. Выполнять аккуратные подчёркивания, условные обозначения, составление графиков и т.д. карандашом, в случае необходимости – с применением линейки.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5.5. Учащиеся ведут записи в тетрадях синей пастой, допускаются подчеркивания и выделения необходимых терминов и определений другими цветами. Карандаш используется при подчеркивании, составлении графиков, схем и т.д.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6. Порядок проверки письменных работ учителями.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6.1. Учитель истории, обществознания: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Контролирует наличие у учащихся тетрадей, атласов и других пособий, соблюдение установленного в школе порядка их оформления, ведения, соблюдение орфографического режима.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6.2. Соблюдает следующий порядок проверки рабочих тетрадей учащихся: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-тетради всех учащихся всех классов проверяются не реже 1-2 раз в учебную четверть;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-выставляет в классные журналы оценки за творческие работы учащихся, рефераты, доклады и т.п.;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-хранит творческие работы учащихся в учебном кабинете в течение учебного года.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6.3. Учитель соблюдает следующие сроки проверки контрольных работ (тестов):</w:t>
      </w:r>
    </w:p>
    <w:p w:rsidR="00895879" w:rsidRPr="00756E43" w:rsidRDefault="00895879" w:rsidP="00895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-5-11 классы: работы проверяются либо к уроку следующего дня, либо через 1-2 урока;</w:t>
      </w:r>
    </w:p>
    <w:p w:rsidR="00FB7091" w:rsidRPr="00756E43" w:rsidRDefault="00895879" w:rsidP="0012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56E4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-хранит тетради контрольных работ учащихся в течение учебного года в учебном кабинете.</w:t>
      </w:r>
    </w:p>
    <w:p w:rsidR="00FB7091" w:rsidRPr="00756E43" w:rsidRDefault="00FB7091" w:rsidP="00895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56E43" w:rsidRDefault="00756E43" w:rsidP="00895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56E43" w:rsidRDefault="00756E43" w:rsidP="00895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56E43" w:rsidRDefault="00756E43" w:rsidP="00895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56E43" w:rsidRDefault="00756E43" w:rsidP="00895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56E43" w:rsidRDefault="00756E43" w:rsidP="00895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56E43" w:rsidRDefault="00756E43" w:rsidP="00895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756E43" w:rsidRDefault="00756E43" w:rsidP="00895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95879" w:rsidRPr="00756E43" w:rsidRDefault="00895879" w:rsidP="00895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56E4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Шкала оценивания теста</w:t>
      </w:r>
    </w:p>
    <w:p w:rsidR="00895879" w:rsidRPr="00756E43" w:rsidRDefault="00895879" w:rsidP="008958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56E4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(Для учащихся с ОВЗ)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51"/>
        <w:gridCol w:w="7592"/>
      </w:tblGrid>
      <w:tr w:rsidR="00895879" w:rsidRPr="00756E43" w:rsidTr="004C60CB">
        <w:tc>
          <w:tcPr>
            <w:tcW w:w="1668" w:type="dxa"/>
          </w:tcPr>
          <w:p w:rsidR="00895879" w:rsidRPr="00756E43" w:rsidRDefault="00895879" w:rsidP="004C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6E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Отметка</w:t>
            </w:r>
          </w:p>
        </w:tc>
        <w:tc>
          <w:tcPr>
            <w:tcW w:w="7903" w:type="dxa"/>
          </w:tcPr>
          <w:p w:rsidR="00895879" w:rsidRPr="00756E43" w:rsidRDefault="00895879" w:rsidP="004C60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6E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Критерии оценивания</w:t>
            </w:r>
          </w:p>
        </w:tc>
      </w:tr>
      <w:tr w:rsidR="00895879" w:rsidRPr="00EC0F4C" w:rsidTr="004C60CB">
        <w:tc>
          <w:tcPr>
            <w:tcW w:w="1668" w:type="dxa"/>
          </w:tcPr>
          <w:p w:rsidR="00895879" w:rsidRPr="00756E43" w:rsidRDefault="00895879" w:rsidP="004C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6E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«5»</w:t>
            </w:r>
          </w:p>
        </w:tc>
        <w:tc>
          <w:tcPr>
            <w:tcW w:w="7903" w:type="dxa"/>
          </w:tcPr>
          <w:p w:rsidR="00895879" w:rsidRPr="00756E43" w:rsidRDefault="00895879" w:rsidP="004C60CB">
            <w:pPr>
              <w:spacing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E4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ученик выполнил верно 60-100-% всей работы</w:t>
            </w:r>
          </w:p>
        </w:tc>
      </w:tr>
      <w:tr w:rsidR="00895879" w:rsidRPr="00EC0F4C" w:rsidTr="004C60CB">
        <w:tc>
          <w:tcPr>
            <w:tcW w:w="1668" w:type="dxa"/>
          </w:tcPr>
          <w:p w:rsidR="00895879" w:rsidRPr="00756E43" w:rsidRDefault="00895879" w:rsidP="004C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6E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7903" w:type="dxa"/>
          </w:tcPr>
          <w:p w:rsidR="00895879" w:rsidRPr="00756E43" w:rsidRDefault="00895879" w:rsidP="004C60CB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56E4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ученик выполнил верно 46 - 60% всей работы</w:t>
            </w:r>
          </w:p>
        </w:tc>
      </w:tr>
      <w:tr w:rsidR="00895879" w:rsidRPr="00EC0F4C" w:rsidTr="004C60CB">
        <w:tc>
          <w:tcPr>
            <w:tcW w:w="1668" w:type="dxa"/>
          </w:tcPr>
          <w:p w:rsidR="00895879" w:rsidRPr="00756E43" w:rsidRDefault="00895879" w:rsidP="004C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6E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7903" w:type="dxa"/>
          </w:tcPr>
          <w:p w:rsidR="00895879" w:rsidRPr="00756E43" w:rsidRDefault="00895879" w:rsidP="004C60CB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56E4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ученик выполнил верно 31 -45 % всей работы</w:t>
            </w:r>
          </w:p>
        </w:tc>
      </w:tr>
      <w:tr w:rsidR="00895879" w:rsidRPr="00EC0F4C" w:rsidTr="004C60CB">
        <w:tc>
          <w:tcPr>
            <w:tcW w:w="1668" w:type="dxa"/>
          </w:tcPr>
          <w:p w:rsidR="00895879" w:rsidRPr="00756E43" w:rsidRDefault="00895879" w:rsidP="004C6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6E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7903" w:type="dxa"/>
          </w:tcPr>
          <w:p w:rsidR="00895879" w:rsidRPr="00756E43" w:rsidRDefault="00895879" w:rsidP="004C60CB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56E43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ru-RU"/>
              </w:rPr>
              <w:t>ученик выполнил верно менее 30% всей работы</w:t>
            </w:r>
          </w:p>
        </w:tc>
      </w:tr>
    </w:tbl>
    <w:p w:rsidR="00895879" w:rsidRPr="00756E43" w:rsidRDefault="00895879" w:rsidP="00895879">
      <w:pPr>
        <w:spacing w:after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bookmarkEnd w:id="13"/>
    <w:p w:rsidR="004C60CB" w:rsidRDefault="004C60CB" w:rsidP="004C6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C60CB" w:rsidRDefault="004C60CB" w:rsidP="004C6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C60CB" w:rsidRDefault="004C60CB" w:rsidP="004C6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C60CB" w:rsidRDefault="004C60CB" w:rsidP="004C6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C60CB" w:rsidRDefault="004C60CB" w:rsidP="004C6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C60CB" w:rsidRDefault="004C60CB" w:rsidP="004C6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C60CB" w:rsidRDefault="004C60CB" w:rsidP="004C60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</w:p>
    <w:sectPr w:rsidR="004C60CB" w:rsidSect="0089710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D39" w:rsidRDefault="00555D39" w:rsidP="00423FE1">
      <w:pPr>
        <w:spacing w:after="0" w:line="240" w:lineRule="auto"/>
      </w:pPr>
      <w:r>
        <w:separator/>
      </w:r>
    </w:p>
  </w:endnote>
  <w:endnote w:type="continuationSeparator" w:id="1">
    <w:p w:rsidR="00555D39" w:rsidRDefault="00555D39" w:rsidP="00423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303581"/>
    </w:sdtPr>
    <w:sdtContent>
      <w:p w:rsidR="004C60CB" w:rsidRDefault="00D825F1">
        <w:pPr>
          <w:pStyle w:val="af"/>
          <w:jc w:val="right"/>
        </w:pPr>
      </w:p>
    </w:sdtContent>
  </w:sdt>
  <w:p w:rsidR="004C60CB" w:rsidRDefault="004C60C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D39" w:rsidRDefault="00555D39" w:rsidP="00423FE1">
      <w:pPr>
        <w:spacing w:after="0" w:line="240" w:lineRule="auto"/>
      </w:pPr>
      <w:r>
        <w:separator/>
      </w:r>
    </w:p>
  </w:footnote>
  <w:footnote w:type="continuationSeparator" w:id="1">
    <w:p w:rsidR="00555D39" w:rsidRDefault="00555D39" w:rsidP="00423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0D46"/>
    <w:multiLevelType w:val="multilevel"/>
    <w:tmpl w:val="CA4AF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71E64"/>
    <w:multiLevelType w:val="multilevel"/>
    <w:tmpl w:val="2A8A4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880700"/>
    <w:multiLevelType w:val="multilevel"/>
    <w:tmpl w:val="5FE89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D54F69"/>
    <w:multiLevelType w:val="multilevel"/>
    <w:tmpl w:val="4DE00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436743"/>
    <w:multiLevelType w:val="multilevel"/>
    <w:tmpl w:val="A1025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1308C4"/>
    <w:multiLevelType w:val="multilevel"/>
    <w:tmpl w:val="CFAEF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AB64A2"/>
    <w:multiLevelType w:val="multilevel"/>
    <w:tmpl w:val="CE0C4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9C65DD"/>
    <w:multiLevelType w:val="multilevel"/>
    <w:tmpl w:val="2D00C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342CA4"/>
    <w:multiLevelType w:val="multilevel"/>
    <w:tmpl w:val="A23A2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4859A9"/>
    <w:multiLevelType w:val="multilevel"/>
    <w:tmpl w:val="EE84D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D83EB7"/>
    <w:multiLevelType w:val="multilevel"/>
    <w:tmpl w:val="7796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5A1CA0"/>
    <w:multiLevelType w:val="multilevel"/>
    <w:tmpl w:val="DFAA3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5709FA"/>
    <w:multiLevelType w:val="multilevel"/>
    <w:tmpl w:val="E9483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F8227C"/>
    <w:multiLevelType w:val="multilevel"/>
    <w:tmpl w:val="4C5CF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9C7026"/>
    <w:multiLevelType w:val="multilevel"/>
    <w:tmpl w:val="442CD5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7F2103B"/>
    <w:multiLevelType w:val="multilevel"/>
    <w:tmpl w:val="8CE8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BD67CA"/>
    <w:multiLevelType w:val="multilevel"/>
    <w:tmpl w:val="0EF89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6126A9"/>
    <w:multiLevelType w:val="multilevel"/>
    <w:tmpl w:val="C004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83394F"/>
    <w:multiLevelType w:val="hybridMultilevel"/>
    <w:tmpl w:val="BA225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666FA0"/>
    <w:multiLevelType w:val="multilevel"/>
    <w:tmpl w:val="5CEE9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6A645F"/>
    <w:multiLevelType w:val="multilevel"/>
    <w:tmpl w:val="C9347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ED0EC2"/>
    <w:multiLevelType w:val="hybridMultilevel"/>
    <w:tmpl w:val="CB46D6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AFF517A"/>
    <w:multiLevelType w:val="multilevel"/>
    <w:tmpl w:val="DB609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6053B9"/>
    <w:multiLevelType w:val="multilevel"/>
    <w:tmpl w:val="5E4E5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BC3AA8"/>
    <w:multiLevelType w:val="multilevel"/>
    <w:tmpl w:val="F3664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1C6018"/>
    <w:multiLevelType w:val="multilevel"/>
    <w:tmpl w:val="79B6D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6864DE"/>
    <w:multiLevelType w:val="multilevel"/>
    <w:tmpl w:val="BF2A4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F52C47"/>
    <w:multiLevelType w:val="multilevel"/>
    <w:tmpl w:val="D5CCA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EB7EA2"/>
    <w:multiLevelType w:val="multilevel"/>
    <w:tmpl w:val="9C1C7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107DB1"/>
    <w:multiLevelType w:val="multilevel"/>
    <w:tmpl w:val="9D5A0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44213C"/>
    <w:multiLevelType w:val="multilevel"/>
    <w:tmpl w:val="838C2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8961B8"/>
    <w:multiLevelType w:val="multilevel"/>
    <w:tmpl w:val="3612E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8D00DD"/>
    <w:multiLevelType w:val="multilevel"/>
    <w:tmpl w:val="9EEE8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FB790F"/>
    <w:multiLevelType w:val="multilevel"/>
    <w:tmpl w:val="A2CA8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4666D08"/>
    <w:multiLevelType w:val="multilevel"/>
    <w:tmpl w:val="4392C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A06263"/>
    <w:multiLevelType w:val="multilevel"/>
    <w:tmpl w:val="5EDA3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B46BBD"/>
    <w:multiLevelType w:val="multilevel"/>
    <w:tmpl w:val="22B01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417AC3"/>
    <w:multiLevelType w:val="multilevel"/>
    <w:tmpl w:val="AD90E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643496"/>
    <w:multiLevelType w:val="multilevel"/>
    <w:tmpl w:val="37040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8E46DB"/>
    <w:multiLevelType w:val="multilevel"/>
    <w:tmpl w:val="13F2B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C5502D"/>
    <w:multiLevelType w:val="multilevel"/>
    <w:tmpl w:val="29CAB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D12307"/>
    <w:multiLevelType w:val="multilevel"/>
    <w:tmpl w:val="DE144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425F56"/>
    <w:multiLevelType w:val="multilevel"/>
    <w:tmpl w:val="3D7E9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677A5D"/>
    <w:multiLevelType w:val="multilevel"/>
    <w:tmpl w:val="0C28A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7F4745"/>
    <w:multiLevelType w:val="multilevel"/>
    <w:tmpl w:val="C6D0A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F1E0950"/>
    <w:multiLevelType w:val="multilevel"/>
    <w:tmpl w:val="CCF08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9"/>
  </w:num>
  <w:num w:numId="3">
    <w:abstractNumId w:val="5"/>
  </w:num>
  <w:num w:numId="4">
    <w:abstractNumId w:val="29"/>
  </w:num>
  <w:num w:numId="5">
    <w:abstractNumId w:val="0"/>
  </w:num>
  <w:num w:numId="6">
    <w:abstractNumId w:val="6"/>
  </w:num>
  <w:num w:numId="7">
    <w:abstractNumId w:val="2"/>
  </w:num>
  <w:num w:numId="8">
    <w:abstractNumId w:val="43"/>
  </w:num>
  <w:num w:numId="9">
    <w:abstractNumId w:val="8"/>
  </w:num>
  <w:num w:numId="10">
    <w:abstractNumId w:val="13"/>
  </w:num>
  <w:num w:numId="11">
    <w:abstractNumId w:val="37"/>
  </w:num>
  <w:num w:numId="12">
    <w:abstractNumId w:val="31"/>
  </w:num>
  <w:num w:numId="13">
    <w:abstractNumId w:val="3"/>
  </w:num>
  <w:num w:numId="14">
    <w:abstractNumId w:val="41"/>
  </w:num>
  <w:num w:numId="15">
    <w:abstractNumId w:val="4"/>
  </w:num>
  <w:num w:numId="16">
    <w:abstractNumId w:val="40"/>
  </w:num>
  <w:num w:numId="17">
    <w:abstractNumId w:val="25"/>
  </w:num>
  <w:num w:numId="18">
    <w:abstractNumId w:val="27"/>
  </w:num>
  <w:num w:numId="19">
    <w:abstractNumId w:val="30"/>
  </w:num>
  <w:num w:numId="20">
    <w:abstractNumId w:val="22"/>
  </w:num>
  <w:num w:numId="21">
    <w:abstractNumId w:val="16"/>
  </w:num>
  <w:num w:numId="22">
    <w:abstractNumId w:val="35"/>
  </w:num>
  <w:num w:numId="23">
    <w:abstractNumId w:val="38"/>
  </w:num>
  <w:num w:numId="24">
    <w:abstractNumId w:val="39"/>
  </w:num>
  <w:num w:numId="25">
    <w:abstractNumId w:val="34"/>
  </w:num>
  <w:num w:numId="26">
    <w:abstractNumId w:val="36"/>
  </w:num>
  <w:num w:numId="27">
    <w:abstractNumId w:val="7"/>
  </w:num>
  <w:num w:numId="28">
    <w:abstractNumId w:val="32"/>
  </w:num>
  <w:num w:numId="29">
    <w:abstractNumId w:val="12"/>
  </w:num>
  <w:num w:numId="30">
    <w:abstractNumId w:val="20"/>
  </w:num>
  <w:num w:numId="31">
    <w:abstractNumId w:val="26"/>
  </w:num>
  <w:num w:numId="32">
    <w:abstractNumId w:val="42"/>
  </w:num>
  <w:num w:numId="33">
    <w:abstractNumId w:val="19"/>
  </w:num>
  <w:num w:numId="34">
    <w:abstractNumId w:val="11"/>
  </w:num>
  <w:num w:numId="35">
    <w:abstractNumId w:val="23"/>
  </w:num>
  <w:num w:numId="36">
    <w:abstractNumId w:val="45"/>
  </w:num>
  <w:num w:numId="37">
    <w:abstractNumId w:val="24"/>
  </w:num>
  <w:num w:numId="38">
    <w:abstractNumId w:val="1"/>
  </w:num>
  <w:num w:numId="39">
    <w:abstractNumId w:val="33"/>
  </w:num>
  <w:num w:numId="40">
    <w:abstractNumId w:val="44"/>
  </w:num>
  <w:num w:numId="41">
    <w:abstractNumId w:val="14"/>
  </w:num>
  <w:num w:numId="42">
    <w:abstractNumId w:val="17"/>
  </w:num>
  <w:num w:numId="43">
    <w:abstractNumId w:val="21"/>
  </w:num>
  <w:num w:numId="44">
    <w:abstractNumId w:val="15"/>
  </w:num>
  <w:num w:numId="45">
    <w:abstractNumId w:val="18"/>
  </w:num>
  <w:num w:numId="4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7104"/>
    <w:rsid w:val="000818C6"/>
    <w:rsid w:val="00121955"/>
    <w:rsid w:val="00242DCF"/>
    <w:rsid w:val="00285846"/>
    <w:rsid w:val="00323A5E"/>
    <w:rsid w:val="003E53C4"/>
    <w:rsid w:val="00404F75"/>
    <w:rsid w:val="00423FE1"/>
    <w:rsid w:val="004C60CB"/>
    <w:rsid w:val="00555D39"/>
    <w:rsid w:val="00585E03"/>
    <w:rsid w:val="00722A63"/>
    <w:rsid w:val="00756E43"/>
    <w:rsid w:val="00777E1E"/>
    <w:rsid w:val="007F748C"/>
    <w:rsid w:val="00895879"/>
    <w:rsid w:val="00897104"/>
    <w:rsid w:val="008A3D08"/>
    <w:rsid w:val="008F7B54"/>
    <w:rsid w:val="009D2C0E"/>
    <w:rsid w:val="009F1355"/>
    <w:rsid w:val="00D825F1"/>
    <w:rsid w:val="00E36356"/>
    <w:rsid w:val="00EC0F4C"/>
    <w:rsid w:val="00EF1ECE"/>
    <w:rsid w:val="00FB7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71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71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895879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Default">
    <w:name w:val="Default"/>
    <w:uiPriority w:val="99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f">
    <w:name w:val="footer"/>
    <w:basedOn w:val="a"/>
    <w:link w:val="af0"/>
    <w:uiPriority w:val="99"/>
    <w:unhideWhenUsed/>
    <w:rsid w:val="00423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23FE1"/>
  </w:style>
  <w:style w:type="paragraph" w:styleId="af1">
    <w:name w:val="Balloon Text"/>
    <w:basedOn w:val="a"/>
    <w:link w:val="af2"/>
    <w:uiPriority w:val="99"/>
    <w:semiHidden/>
    <w:unhideWhenUsed/>
    <w:rsid w:val="004C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C60CB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4C60CB"/>
  </w:style>
  <w:style w:type="character" w:customStyle="1" w:styleId="fontstyle01">
    <w:name w:val="fontstyle01"/>
    <w:basedOn w:val="a0"/>
    <w:rsid w:val="009F1355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hyperlink" Target="https://m.edsoo.ru/886480bc" TargetMode="External"/><Relationship Id="rId39" Type="http://schemas.openxmlformats.org/officeDocument/2006/relationships/hyperlink" Target="https://m.edsoo.ru/88649070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a44" TargetMode="External"/><Relationship Id="rId42" Type="http://schemas.openxmlformats.org/officeDocument/2006/relationships/hyperlink" Target="https://m.edsoo.ru/886493d6" TargetMode="External"/><Relationship Id="rId47" Type="http://schemas.openxmlformats.org/officeDocument/2006/relationships/hyperlink" Target="https://m.edsoo.ru/88649cd2" TargetMode="External"/><Relationship Id="rId50" Type="http://schemas.openxmlformats.org/officeDocument/2006/relationships/hyperlink" Target="https://m.edsoo.ru/8a17f448" TargetMode="External"/><Relationship Id="rId55" Type="http://schemas.openxmlformats.org/officeDocument/2006/relationships/hyperlink" Target="https://m.edsoo.ru/8a17fad8" TargetMode="External"/><Relationship Id="rId63" Type="http://schemas.openxmlformats.org/officeDocument/2006/relationships/hyperlink" Target="https://m.edsoo.ru/8a180e06" TargetMode="External"/><Relationship Id="rId68" Type="http://schemas.openxmlformats.org/officeDocument/2006/relationships/hyperlink" Target="https://m.edsoo.ru/8a1816e4" TargetMode="External"/><Relationship Id="rId76" Type="http://schemas.openxmlformats.org/officeDocument/2006/relationships/hyperlink" Target="https://m.edsoo.ru/8a182e5e" TargetMode="External"/><Relationship Id="rId84" Type="http://schemas.openxmlformats.org/officeDocument/2006/relationships/hyperlink" Target="https://m.edsoo.ru/8a1841c8" TargetMode="External"/><Relationship Id="rId89" Type="http://schemas.openxmlformats.org/officeDocument/2006/relationships/hyperlink" Target="https://m.edsoo.ru/8a185154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8a18230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c04" TargetMode="External"/><Relationship Id="rId29" Type="http://schemas.openxmlformats.org/officeDocument/2006/relationships/hyperlink" Target="https://m.edsoo.ru/8864840e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a6a" TargetMode="External"/><Relationship Id="rId32" Type="http://schemas.openxmlformats.org/officeDocument/2006/relationships/hyperlink" Target="https://m.edsoo.ru/8864880a" TargetMode="External"/><Relationship Id="rId37" Type="http://schemas.openxmlformats.org/officeDocument/2006/relationships/hyperlink" Target="https://m.edsoo.ru/88648e36" TargetMode="External"/><Relationship Id="rId40" Type="http://schemas.openxmlformats.org/officeDocument/2006/relationships/hyperlink" Target="https://m.edsoo.ru/8864919c" TargetMode="External"/><Relationship Id="rId45" Type="http://schemas.openxmlformats.org/officeDocument/2006/relationships/hyperlink" Target="https://m.edsoo.ru/88649a5c" TargetMode="External"/><Relationship Id="rId53" Type="http://schemas.openxmlformats.org/officeDocument/2006/relationships/hyperlink" Target="https://m.edsoo.ru/8a17f790" TargetMode="External"/><Relationship Id="rId58" Type="http://schemas.openxmlformats.org/officeDocument/2006/relationships/hyperlink" Target="https://m.edsoo.ru/8a18030c" TargetMode="External"/><Relationship Id="rId66" Type="http://schemas.openxmlformats.org/officeDocument/2006/relationships/hyperlink" Target="https://m.edsoo.ru/8a18134c" TargetMode="External"/><Relationship Id="rId74" Type="http://schemas.openxmlformats.org/officeDocument/2006/relationships/hyperlink" Target="https://m.edsoo.ru/8a182954" TargetMode="External"/><Relationship Id="rId79" Type="http://schemas.openxmlformats.org/officeDocument/2006/relationships/hyperlink" Target="https://m.edsoo.ru/8a1835b6" TargetMode="External"/><Relationship Id="rId87" Type="http://schemas.openxmlformats.org/officeDocument/2006/relationships/hyperlink" Target="https://m.edsoo.ru/8a18466e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a180848" TargetMode="External"/><Relationship Id="rId82" Type="http://schemas.openxmlformats.org/officeDocument/2006/relationships/hyperlink" Target="https://m.edsoo.ru/8a183e76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7f414a6a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Relationship Id="rId27" Type="http://schemas.openxmlformats.org/officeDocument/2006/relationships/hyperlink" Target="https://m.edsoo.ru/886481d4" TargetMode="External"/><Relationship Id="rId30" Type="http://schemas.openxmlformats.org/officeDocument/2006/relationships/hyperlink" Target="https://m.edsoo.ru/886485bc" TargetMode="External"/><Relationship Id="rId35" Type="http://schemas.openxmlformats.org/officeDocument/2006/relationships/hyperlink" Target="https://m.edsoo.ru/88648b5c" TargetMode="External"/><Relationship Id="rId43" Type="http://schemas.openxmlformats.org/officeDocument/2006/relationships/hyperlink" Target="https://m.edsoo.ru/886494f8" TargetMode="External"/><Relationship Id="rId48" Type="http://schemas.openxmlformats.org/officeDocument/2006/relationships/hyperlink" Target="https://m.edsoo.ru/8a17efa2" TargetMode="External"/><Relationship Id="rId56" Type="http://schemas.openxmlformats.org/officeDocument/2006/relationships/hyperlink" Target="https://m.edsoo.ru/8a17ff2e" TargetMode="External"/><Relationship Id="rId64" Type="http://schemas.openxmlformats.org/officeDocument/2006/relationships/hyperlink" Target="https://m.edsoo.ru/8a180fd2" TargetMode="External"/><Relationship Id="rId69" Type="http://schemas.openxmlformats.org/officeDocument/2006/relationships/hyperlink" Target="https://m.edsoo.ru/8a181d1a" TargetMode="External"/><Relationship Id="rId77" Type="http://schemas.openxmlformats.org/officeDocument/2006/relationships/hyperlink" Target="https://m.edsoo.ru/8a183002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560" TargetMode="External"/><Relationship Id="rId72" Type="http://schemas.openxmlformats.org/officeDocument/2006/relationships/hyperlink" Target="https://m.edsoo.ru/8a182436" TargetMode="External"/><Relationship Id="rId80" Type="http://schemas.openxmlformats.org/officeDocument/2006/relationships/hyperlink" Target="https://m.edsoo.ru/8a1837d2" TargetMode="External"/><Relationship Id="rId85" Type="http://schemas.openxmlformats.org/officeDocument/2006/relationships/hyperlink" Target="https://m.edsoo.ru/8a18435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c04" TargetMode="External"/><Relationship Id="rId25" Type="http://schemas.openxmlformats.org/officeDocument/2006/relationships/hyperlink" Target="https://m.edsoo.ru/88647fa4" TargetMode="External"/><Relationship Id="rId33" Type="http://schemas.openxmlformats.org/officeDocument/2006/relationships/hyperlink" Target="https://m.edsoo.ru/8864892c" TargetMode="External"/><Relationship Id="rId38" Type="http://schemas.openxmlformats.org/officeDocument/2006/relationships/hyperlink" Target="https://m.edsoo.ru/88648f62" TargetMode="External"/><Relationship Id="rId46" Type="http://schemas.openxmlformats.org/officeDocument/2006/relationships/hyperlink" Target="https://m.edsoo.ru/88649b92" TargetMode="External"/><Relationship Id="rId59" Type="http://schemas.openxmlformats.org/officeDocument/2006/relationships/hyperlink" Target="https://m.edsoo.ru/8a1804f6" TargetMode="External"/><Relationship Id="rId67" Type="http://schemas.openxmlformats.org/officeDocument/2006/relationships/hyperlink" Target="https://m.edsoo.ru/8a181518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2be" TargetMode="External"/><Relationship Id="rId54" Type="http://schemas.openxmlformats.org/officeDocument/2006/relationships/hyperlink" Target="https://m.edsoo.ru/8a17f916" TargetMode="External"/><Relationship Id="rId62" Type="http://schemas.openxmlformats.org/officeDocument/2006/relationships/hyperlink" Target="https://m.edsoo.ru/8a180c26" TargetMode="External"/><Relationship Id="rId70" Type="http://schemas.openxmlformats.org/officeDocument/2006/relationships/hyperlink" Target="https://m.edsoo.ru/8a1821b6" TargetMode="External"/><Relationship Id="rId75" Type="http://schemas.openxmlformats.org/officeDocument/2006/relationships/hyperlink" Target="https://m.edsoo.ru/8a182c92" TargetMode="External"/><Relationship Id="rId83" Type="http://schemas.openxmlformats.org/officeDocument/2006/relationships/hyperlink" Target="https://m.edsoo.ru/8a18402e" TargetMode="External"/><Relationship Id="rId88" Type="http://schemas.openxmlformats.org/officeDocument/2006/relationships/hyperlink" Target="https://m.edsoo.ru/8a184dda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7f414a6a" TargetMode="External"/><Relationship Id="rId28" Type="http://schemas.openxmlformats.org/officeDocument/2006/relationships/hyperlink" Target="https://m.edsoo.ru/886482ec" TargetMode="External"/><Relationship Id="rId36" Type="http://schemas.openxmlformats.org/officeDocument/2006/relationships/hyperlink" Target="https://m.edsoo.ru/88648c7e" TargetMode="External"/><Relationship Id="rId49" Type="http://schemas.openxmlformats.org/officeDocument/2006/relationships/hyperlink" Target="https://m.edsoo.ru/8a17f31c" TargetMode="External"/><Relationship Id="rId57" Type="http://schemas.openxmlformats.org/officeDocument/2006/relationships/hyperlink" Target="https://m.edsoo.ru/8a180140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6e8" TargetMode="External"/><Relationship Id="rId44" Type="http://schemas.openxmlformats.org/officeDocument/2006/relationships/hyperlink" Target="https://m.edsoo.ru/88649872" TargetMode="External"/><Relationship Id="rId52" Type="http://schemas.openxmlformats.org/officeDocument/2006/relationships/hyperlink" Target="https://m.edsoo.ru/8a17f66e" TargetMode="External"/><Relationship Id="rId60" Type="http://schemas.openxmlformats.org/officeDocument/2006/relationships/hyperlink" Target="https://m.edsoo.ru/8a1806a4" TargetMode="External"/><Relationship Id="rId65" Type="http://schemas.openxmlformats.org/officeDocument/2006/relationships/hyperlink" Target="https://m.edsoo.ru/8a181194" TargetMode="External"/><Relationship Id="rId73" Type="http://schemas.openxmlformats.org/officeDocument/2006/relationships/hyperlink" Target="https://m.edsoo.ru/8a182562" TargetMode="External"/><Relationship Id="rId78" Type="http://schemas.openxmlformats.org/officeDocument/2006/relationships/hyperlink" Target="https://m.edsoo.ru/8a1831d8" TargetMode="External"/><Relationship Id="rId81" Type="http://schemas.openxmlformats.org/officeDocument/2006/relationships/hyperlink" Target="https://m.edsoo.ru/8a183994" TargetMode="External"/><Relationship Id="rId86" Type="http://schemas.openxmlformats.org/officeDocument/2006/relationships/hyperlink" Target="https://m.edsoo.ru/8a1844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c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37</Pages>
  <Words>8838</Words>
  <Characters>50382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3</cp:revision>
  <dcterms:created xsi:type="dcterms:W3CDTF">2024-09-13T07:14:00Z</dcterms:created>
  <dcterms:modified xsi:type="dcterms:W3CDTF">2024-09-13T07:17:00Z</dcterms:modified>
</cp:coreProperties>
</file>